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FF5115">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FF5115">
              <w:trPr>
                <w:cantSplit/>
                <w:trHeight w:hRule="exact" w:val="7200"/>
              </w:trPr>
              <w:tc>
                <w:tcPr>
                  <w:tcW w:w="7200" w:type="dxa"/>
                </w:tcPr>
                <w:p w:rsidR="00FF5115" w:rsidRDefault="0060534E">
                  <w:r>
                    <w:rPr>
                      <w:noProof/>
                      <w:color w:val="0000FF"/>
                      <w:lang w:val="en-AU" w:eastAsia="en-AU"/>
                    </w:rPr>
                    <w:drawing>
                      <wp:anchor distT="0" distB="0" distL="114300" distR="114300" simplePos="0" relativeHeight="251645440" behindDoc="1" locked="0" layoutInCell="1" allowOverlap="1" wp14:anchorId="5904C865" wp14:editId="2788B9BD">
                        <wp:simplePos x="0" y="0"/>
                        <wp:positionH relativeFrom="column">
                          <wp:posOffset>0</wp:posOffset>
                        </wp:positionH>
                        <wp:positionV relativeFrom="paragraph">
                          <wp:posOffset>155683</wp:posOffset>
                        </wp:positionV>
                        <wp:extent cx="4444365" cy="3359785"/>
                        <wp:effectExtent l="0" t="0" r="0" b="0"/>
                        <wp:wrapTight wrapText="bothSides">
                          <wp:wrapPolygon edited="0">
                            <wp:start x="0" y="0"/>
                            <wp:lineTo x="0" y="21433"/>
                            <wp:lineTo x="21480" y="21433"/>
                            <wp:lineTo x="21480" y="0"/>
                            <wp:lineTo x="0" y="0"/>
                          </wp:wrapPolygon>
                        </wp:wrapTight>
                        <wp:docPr id="2" name="irc_mi" descr="http://t0.gstatic.com/images?q=tbn:ANd9GcSzDerU_xWdrQe1Red2kCphQsb7QobgdzXxvcdkjizkR7eun79YaQ">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zDerU_xWdrQe1Red2kCphQsb7QobgdzXxvcdkjizkR7eun79YaQ">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4365" cy="33597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F5115">
              <w:trPr>
                <w:trHeight w:hRule="exact" w:val="5760"/>
              </w:trPr>
              <w:tc>
                <w:tcPr>
                  <w:tcW w:w="7200" w:type="dxa"/>
                </w:tcPr>
                <w:p w:rsidR="00FF5115" w:rsidRPr="007A5315" w:rsidRDefault="0060534E">
                  <w:pPr>
                    <w:pStyle w:val="Title"/>
                    <w:rPr>
                      <w:color w:val="auto"/>
                      <w:sz w:val="22"/>
                      <w:szCs w:val="22"/>
                    </w:rPr>
                  </w:pPr>
                  <w:r w:rsidRPr="007A5315">
                    <w:rPr>
                      <w:color w:val="auto"/>
                      <w:sz w:val="22"/>
                      <w:szCs w:val="22"/>
                    </w:rPr>
                    <w:t>Human Rights and Social justice</w:t>
                  </w:r>
                </w:p>
                <w:p w:rsidR="007B2D3A" w:rsidRPr="007A5315" w:rsidRDefault="00D46EDC" w:rsidP="00216E1B">
                  <w:pPr>
                    <w:pStyle w:val="Heading1"/>
                    <w:rPr>
                      <w:color w:val="auto"/>
                      <w:sz w:val="22"/>
                      <w:szCs w:val="22"/>
                    </w:rPr>
                  </w:pPr>
                  <w:r w:rsidRPr="007A5315">
                    <w:rPr>
                      <w:color w:val="auto"/>
                      <w:sz w:val="22"/>
                      <w:szCs w:val="22"/>
                    </w:rPr>
                    <w:t>Prof</w:t>
                  </w:r>
                  <w:r w:rsidR="00D25BCE" w:rsidRPr="007A5315">
                    <w:rPr>
                      <w:color w:val="auto"/>
                      <w:sz w:val="22"/>
                      <w:szCs w:val="22"/>
                    </w:rPr>
                    <w:t>es</w:t>
                  </w:r>
                  <w:r w:rsidRPr="007A5315">
                    <w:rPr>
                      <w:color w:val="auto"/>
                      <w:sz w:val="22"/>
                      <w:szCs w:val="22"/>
                    </w:rPr>
                    <w:t>s</w:t>
                  </w:r>
                  <w:r w:rsidR="00D25BCE" w:rsidRPr="007A5315">
                    <w:rPr>
                      <w:color w:val="auto"/>
                      <w:sz w:val="22"/>
                      <w:szCs w:val="22"/>
                    </w:rPr>
                    <w:t xml:space="preserve">ional Development </w:t>
                  </w:r>
                  <w:r w:rsidRPr="007A5315">
                    <w:rPr>
                      <w:color w:val="auto"/>
                      <w:sz w:val="22"/>
                      <w:szCs w:val="22"/>
                    </w:rPr>
                    <w:t>Booklet</w:t>
                  </w:r>
                </w:p>
                <w:p w:rsidR="00216E1B" w:rsidRPr="007A5315" w:rsidRDefault="007B2D3A" w:rsidP="007B2D3A">
                  <w:pPr>
                    <w:rPr>
                      <w:color w:val="auto"/>
                      <w:sz w:val="22"/>
                      <w:szCs w:val="22"/>
                    </w:rPr>
                  </w:pPr>
                  <w:r w:rsidRPr="007A5315">
                    <w:rPr>
                      <w:color w:val="auto"/>
                      <w:sz w:val="22"/>
                      <w:szCs w:val="22"/>
                    </w:rPr>
                    <w:t xml:space="preserve">This </w:t>
                  </w:r>
                  <w:r w:rsidR="00216E1B" w:rsidRPr="007A5315">
                    <w:rPr>
                      <w:color w:val="auto"/>
                      <w:sz w:val="22"/>
                      <w:szCs w:val="22"/>
                    </w:rPr>
                    <w:t xml:space="preserve">purpose of this </w:t>
                  </w:r>
                  <w:r w:rsidRPr="007A5315">
                    <w:rPr>
                      <w:color w:val="auto"/>
                      <w:sz w:val="22"/>
                      <w:szCs w:val="22"/>
                    </w:rPr>
                    <w:t xml:space="preserve">booklet </w:t>
                  </w:r>
                  <w:r w:rsidR="00216E1B" w:rsidRPr="007A5315">
                    <w:rPr>
                      <w:color w:val="auto"/>
                      <w:sz w:val="22"/>
                      <w:szCs w:val="22"/>
                    </w:rPr>
                    <w:t>is to</w:t>
                  </w:r>
                  <w:r w:rsidRPr="007A5315">
                    <w:rPr>
                      <w:color w:val="auto"/>
                      <w:sz w:val="22"/>
                      <w:szCs w:val="22"/>
                    </w:rPr>
                    <w:t xml:space="preserve"> </w:t>
                  </w:r>
                  <w:r w:rsidR="003B47BC" w:rsidRPr="007A5315">
                    <w:rPr>
                      <w:color w:val="auto"/>
                      <w:sz w:val="22"/>
                      <w:szCs w:val="22"/>
                    </w:rPr>
                    <w:t xml:space="preserve">provide </w:t>
                  </w:r>
                  <w:r w:rsidRPr="007A5315">
                    <w:rPr>
                      <w:color w:val="auto"/>
                      <w:sz w:val="22"/>
                      <w:szCs w:val="22"/>
                    </w:rPr>
                    <w:t xml:space="preserve">pre-service </w:t>
                  </w:r>
                  <w:r w:rsidR="003B47BC" w:rsidRPr="007A5315">
                    <w:rPr>
                      <w:color w:val="auto"/>
                      <w:sz w:val="22"/>
                      <w:szCs w:val="22"/>
                    </w:rPr>
                    <w:t xml:space="preserve">teachers with </w:t>
                  </w:r>
                  <w:r w:rsidR="00216E1B" w:rsidRPr="007A5315">
                    <w:rPr>
                      <w:color w:val="auto"/>
                      <w:sz w:val="22"/>
                      <w:szCs w:val="22"/>
                    </w:rPr>
                    <w:t xml:space="preserve">essential </w:t>
                  </w:r>
                  <w:r w:rsidR="003B47BC" w:rsidRPr="007A5315">
                    <w:rPr>
                      <w:color w:val="auto"/>
                      <w:sz w:val="22"/>
                      <w:szCs w:val="22"/>
                    </w:rPr>
                    <w:t xml:space="preserve">strategies, activities, ideas and resources </w:t>
                  </w:r>
                  <w:r w:rsidR="00216E1B" w:rsidRPr="007A5315">
                    <w:rPr>
                      <w:color w:val="auto"/>
                      <w:sz w:val="22"/>
                      <w:szCs w:val="22"/>
                    </w:rPr>
                    <w:t>to use</w:t>
                  </w:r>
                  <w:r w:rsidR="004050FA" w:rsidRPr="007A5315">
                    <w:rPr>
                      <w:color w:val="auto"/>
                      <w:sz w:val="22"/>
                      <w:szCs w:val="22"/>
                    </w:rPr>
                    <w:t xml:space="preserve"> in the classroom</w:t>
                  </w:r>
                  <w:r w:rsidR="00216E1B" w:rsidRPr="007A5315">
                    <w:rPr>
                      <w:color w:val="auto"/>
                      <w:sz w:val="22"/>
                      <w:szCs w:val="22"/>
                    </w:rPr>
                    <w:t xml:space="preserve"> to educate students about Human Rights</w:t>
                  </w:r>
                  <w:r w:rsidRPr="007A5315">
                    <w:rPr>
                      <w:color w:val="auto"/>
                      <w:sz w:val="22"/>
                      <w:szCs w:val="22"/>
                    </w:rPr>
                    <w:t xml:space="preserve">. </w:t>
                  </w:r>
                </w:p>
                <w:p w:rsidR="00216E1B" w:rsidRPr="007A5315" w:rsidRDefault="00216E1B" w:rsidP="007B2D3A">
                  <w:pPr>
                    <w:rPr>
                      <w:color w:val="auto"/>
                      <w:sz w:val="22"/>
                      <w:szCs w:val="22"/>
                    </w:rPr>
                  </w:pPr>
                  <w:r w:rsidRPr="007A5315">
                    <w:rPr>
                      <w:color w:val="auto"/>
                      <w:sz w:val="22"/>
                      <w:szCs w:val="22"/>
                    </w:rPr>
                    <w:t xml:space="preserve">The aim is to assist you in preparing lessons for students that cover a variety of text types and strategies to support planning and teaching of engaging lessons.  </w:t>
                  </w:r>
                </w:p>
                <w:p w:rsidR="007B2D3A" w:rsidRPr="007A5315" w:rsidRDefault="007B2D3A" w:rsidP="007B2D3A">
                  <w:pPr>
                    <w:rPr>
                      <w:color w:val="auto"/>
                      <w:sz w:val="22"/>
                      <w:szCs w:val="22"/>
                    </w:rPr>
                  </w:pPr>
                  <w:r w:rsidRPr="007A5315">
                    <w:rPr>
                      <w:color w:val="auto"/>
                      <w:sz w:val="22"/>
                      <w:szCs w:val="22"/>
                    </w:rPr>
                    <w:t>H</w:t>
                  </w:r>
                  <w:r w:rsidR="00AA0E09" w:rsidRPr="007A5315">
                    <w:rPr>
                      <w:color w:val="auto"/>
                      <w:sz w:val="22"/>
                      <w:szCs w:val="22"/>
                    </w:rPr>
                    <w:t xml:space="preserve">uman rights and social justice is such a large topic, </w:t>
                  </w:r>
                  <w:r w:rsidRPr="007A5315">
                    <w:rPr>
                      <w:color w:val="auto"/>
                      <w:sz w:val="22"/>
                      <w:szCs w:val="22"/>
                    </w:rPr>
                    <w:t>and this informative PD will</w:t>
                  </w:r>
                  <w:r w:rsidR="00AA0E09" w:rsidRPr="007A5315">
                    <w:rPr>
                      <w:color w:val="auto"/>
                      <w:sz w:val="22"/>
                      <w:szCs w:val="22"/>
                    </w:rPr>
                    <w:t xml:space="preserve"> focus on the area of r</w:t>
                  </w:r>
                  <w:r w:rsidRPr="007A5315">
                    <w:rPr>
                      <w:color w:val="auto"/>
                      <w:sz w:val="22"/>
                      <w:szCs w:val="22"/>
                    </w:rPr>
                    <w:t>efugees for level six students.</w:t>
                  </w:r>
                  <w:r w:rsidR="00216E1B" w:rsidRPr="007A5315">
                    <w:rPr>
                      <w:color w:val="auto"/>
                      <w:sz w:val="22"/>
                      <w:szCs w:val="22"/>
                    </w:rPr>
                    <w:t xml:space="preserve"> It encompasses texts that can be utilized from Foundation to year 10, including AUSVELS references to assist you. </w:t>
                  </w:r>
                </w:p>
                <w:p w:rsidR="00FF5115" w:rsidRPr="007A5315" w:rsidRDefault="007B2D3A" w:rsidP="007B2D3A">
                  <w:pPr>
                    <w:rPr>
                      <w:color w:val="auto"/>
                      <w:sz w:val="22"/>
                      <w:szCs w:val="22"/>
                    </w:rPr>
                  </w:pPr>
                  <w:r w:rsidRPr="007A5315">
                    <w:rPr>
                      <w:color w:val="auto"/>
                      <w:sz w:val="22"/>
                      <w:szCs w:val="22"/>
                    </w:rPr>
                    <w:t xml:space="preserve">All of the </w:t>
                  </w:r>
                  <w:r w:rsidR="00AA0E09" w:rsidRPr="007A5315">
                    <w:rPr>
                      <w:color w:val="auto"/>
                      <w:sz w:val="22"/>
                      <w:szCs w:val="22"/>
                    </w:rPr>
                    <w:t>strategies</w:t>
                  </w:r>
                  <w:r w:rsidRPr="007A5315">
                    <w:rPr>
                      <w:color w:val="auto"/>
                      <w:sz w:val="22"/>
                      <w:szCs w:val="22"/>
                    </w:rPr>
                    <w:t>,</w:t>
                  </w:r>
                  <w:r w:rsidR="00AA0E09" w:rsidRPr="007A5315">
                    <w:rPr>
                      <w:color w:val="auto"/>
                      <w:sz w:val="22"/>
                      <w:szCs w:val="22"/>
                    </w:rPr>
                    <w:t xml:space="preserve"> activities and ideas</w:t>
                  </w:r>
                  <w:r w:rsidRPr="007A5315">
                    <w:rPr>
                      <w:color w:val="auto"/>
                      <w:sz w:val="22"/>
                      <w:szCs w:val="22"/>
                    </w:rPr>
                    <w:t xml:space="preserve"> contained within this booklet </w:t>
                  </w:r>
                  <w:r w:rsidR="00AA0E09" w:rsidRPr="007A5315">
                    <w:rPr>
                      <w:color w:val="auto"/>
                      <w:sz w:val="22"/>
                      <w:szCs w:val="22"/>
                    </w:rPr>
                    <w:t xml:space="preserve"> can be </w:t>
                  </w:r>
                  <w:r w:rsidRPr="007A5315">
                    <w:rPr>
                      <w:color w:val="auto"/>
                      <w:sz w:val="22"/>
                      <w:szCs w:val="22"/>
                    </w:rPr>
                    <w:t xml:space="preserve">adapted and </w:t>
                  </w:r>
                  <w:r w:rsidR="00AA0E09" w:rsidRPr="007A5315">
                    <w:rPr>
                      <w:color w:val="auto"/>
                      <w:sz w:val="22"/>
                      <w:szCs w:val="22"/>
                    </w:rPr>
                    <w:t xml:space="preserve"> altered to suit different year levels and ca</w:t>
                  </w:r>
                  <w:r w:rsidRPr="007A5315">
                    <w:rPr>
                      <w:color w:val="auto"/>
                      <w:sz w:val="22"/>
                      <w:szCs w:val="22"/>
                    </w:rPr>
                    <w:t xml:space="preserve">n be used with numerous topics within the </w:t>
                  </w:r>
                  <w:r w:rsidR="00216E1B" w:rsidRPr="007A5315">
                    <w:rPr>
                      <w:color w:val="auto"/>
                      <w:sz w:val="22"/>
                      <w:szCs w:val="22"/>
                    </w:rPr>
                    <w:t xml:space="preserve">Human Rights area.         </w:t>
                  </w:r>
                </w:p>
              </w:tc>
            </w:tr>
            <w:tr w:rsidR="00FF5115">
              <w:trPr>
                <w:trHeight w:hRule="exact" w:val="1440"/>
              </w:trPr>
              <w:tc>
                <w:tcPr>
                  <w:tcW w:w="7200" w:type="dxa"/>
                  <w:vAlign w:val="bottom"/>
                </w:tcPr>
                <w:p w:rsidR="00FF5115" w:rsidRPr="007A5315" w:rsidRDefault="00216E1B">
                  <w:pPr>
                    <w:rPr>
                      <w:color w:val="auto"/>
                      <w:sz w:val="22"/>
                      <w:szCs w:val="22"/>
                    </w:rPr>
                  </w:pPr>
                  <w:r w:rsidRPr="007A5315">
                    <w:rPr>
                      <w:color w:val="auto"/>
                      <w:sz w:val="22"/>
                      <w:szCs w:val="22"/>
                    </w:rPr>
                    <w:t xml:space="preserve">We hope that this resource will be a valuable asset to all PST students who may be able to use this document in future planning. </w:t>
                  </w:r>
                </w:p>
                <w:p w:rsidR="00C47AB7" w:rsidRPr="007A5315" w:rsidRDefault="00216E1B">
                  <w:pPr>
                    <w:rPr>
                      <w:color w:val="auto"/>
                      <w:sz w:val="22"/>
                      <w:szCs w:val="22"/>
                    </w:rPr>
                  </w:pPr>
                  <w:r w:rsidRPr="007A5315">
                    <w:rPr>
                      <w:color w:val="auto"/>
                      <w:sz w:val="22"/>
                      <w:szCs w:val="22"/>
                    </w:rPr>
                    <w:t>Kim, Shannon and Michelle</w:t>
                  </w: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pPr>
                    <w:rPr>
                      <w:color w:val="auto"/>
                      <w:sz w:val="22"/>
                      <w:szCs w:val="22"/>
                    </w:rPr>
                  </w:pPr>
                </w:p>
                <w:p w:rsidR="00C47AB7" w:rsidRPr="007A5315" w:rsidRDefault="00C47AB7" w:rsidP="00C47AB7">
                  <w:pPr>
                    <w:rPr>
                      <w:color w:val="auto"/>
                      <w:sz w:val="22"/>
                      <w:szCs w:val="22"/>
                    </w:rPr>
                  </w:pPr>
                  <w:r w:rsidRPr="007A5315">
                    <w:rPr>
                      <w:noProof/>
                      <w:color w:val="auto"/>
                      <w:sz w:val="22"/>
                      <w:szCs w:val="22"/>
                      <w:lang w:val="en-AU" w:eastAsia="en-AU"/>
                    </w:rPr>
                    <w:drawing>
                      <wp:inline distT="0" distB="0" distL="0" distR="0" wp14:anchorId="2B4F2A60" wp14:editId="17195C06">
                        <wp:extent cx="169862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90915C.tmp"/>
                                <pic:cNvPicPr/>
                              </pic:nvPicPr>
                              <pic:blipFill>
                                <a:blip r:embed="rId11">
                                  <a:extLst>
                                    <a:ext uri="{28A0092B-C50C-407E-A947-70E740481C1C}">
                                      <a14:useLocalDpi xmlns:a14="http://schemas.microsoft.com/office/drawing/2010/main" val="0"/>
                                    </a:ext>
                                  </a:extLst>
                                </a:blip>
                                <a:stretch>
                                  <a:fillRect/>
                                </a:stretch>
                              </pic:blipFill>
                              <pic:spPr>
                                <a:xfrm>
                                  <a:off x="0" y="0"/>
                                  <a:ext cx="1698625" cy="914400"/>
                                </a:xfrm>
                                <a:prstGeom prst="rect">
                                  <a:avLst/>
                                </a:prstGeom>
                              </pic:spPr>
                            </pic:pic>
                          </a:graphicData>
                        </a:graphic>
                      </wp:inline>
                    </w:drawing>
                  </w:r>
                </w:p>
              </w:tc>
            </w:tr>
          </w:tbl>
          <w:p w:rsidR="00FF5115" w:rsidRDefault="00FF5115"/>
        </w:tc>
        <w:tc>
          <w:tcPr>
            <w:tcW w:w="144" w:type="dxa"/>
          </w:tcPr>
          <w:p w:rsidR="00FF5115" w:rsidRDefault="00FF5115"/>
        </w:tc>
        <w:tc>
          <w:tcPr>
            <w:tcW w:w="3456" w:type="dxa"/>
          </w:tcPr>
          <w:p w:rsidR="00D25BCE" w:rsidRDefault="00D25BCE"/>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FF5115" w:rsidTr="00D25BCE">
              <w:trPr>
                <w:trHeight w:hRule="exact" w:val="10800"/>
              </w:trPr>
              <w:tc>
                <w:tcPr>
                  <w:tcW w:w="3456" w:type="dxa"/>
                  <w:shd w:val="clear" w:color="auto" w:fill="97C83C" w:themeFill="accent2"/>
                  <w:vAlign w:val="center"/>
                </w:tcPr>
                <w:p w:rsidR="00FF5115" w:rsidRDefault="00D25BCE">
                  <w:pPr>
                    <w:pStyle w:val="Heading2"/>
                  </w:pPr>
                  <w:r>
                    <w:rPr>
                      <w:noProof/>
                      <w:lang w:val="en-AU" w:eastAsia="en-AU"/>
                    </w:rPr>
                    <w:drawing>
                      <wp:anchor distT="182880" distB="180594" distL="297180" distR="296037" simplePos="0" relativeHeight="251653632" behindDoc="0" locked="0" layoutInCell="1" allowOverlap="1" wp14:anchorId="4993647C" wp14:editId="3682D6AB">
                        <wp:simplePos x="0" y="0"/>
                        <wp:positionH relativeFrom="column">
                          <wp:posOffset>43180</wp:posOffset>
                        </wp:positionH>
                        <wp:positionV relativeFrom="paragraph">
                          <wp:posOffset>-670560</wp:posOffset>
                        </wp:positionV>
                        <wp:extent cx="1757045" cy="508635"/>
                        <wp:effectExtent l="95250" t="95250" r="90805" b="100965"/>
                        <wp:wrapNone/>
                        <wp:docPr id="7" name="Picture 7" descr="http://www.gooduniguide.com.au/var/thegooduniversitiesguide/storage/images/paid-profiles2/university-of-ballarat-tafe/3161-29-eng-AU/University-of-Ballarat-TAFE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gooduniguide.com.au/var/thegooduniversitiesguide/storage/images/paid-profiles2/university-of-ballarat-tafe/3161-29-eng-AU/University-of-Ballarat-TAFE_large.gif"/>
                                <pic:cNvPicPr>
                                  <a:picLocks noChangeAspect="1" noChangeArrowheads="1"/>
                                </pic:cNvPicPr>
                              </pic:nvPicPr>
                              <pic:blipFill>
                                <a:blip r:embed="rId12" cstate="print"/>
                                <a:srcRect/>
                                <a:stretch>
                                  <a:fillRect/>
                                </a:stretch>
                              </pic:blipFill>
                              <pic:spPr bwMode="auto">
                                <a:xfrm>
                                  <a:off x="0" y="0"/>
                                  <a:ext cx="1757045" cy="508635"/>
                                </a:xfrm>
                                <a:prstGeom prst="rect">
                                  <a:avLst/>
                                </a:prstGeom>
                                <a:ln w="88900" cap="sq" cmpd="thickThin">
                                  <a:solidFill>
                                    <a:srgbClr val="00206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F4917">
                    <w:t>EDBED3102</w:t>
                  </w:r>
                </w:p>
                <w:p w:rsidR="007F4917" w:rsidRPr="007F4917" w:rsidRDefault="007F4917" w:rsidP="007F4917">
                  <w:pPr>
                    <w:pStyle w:val="Line"/>
                  </w:pPr>
                </w:p>
                <w:p w:rsidR="00FF5115" w:rsidRDefault="00FF5115">
                  <w:pPr>
                    <w:pStyle w:val="Line"/>
                  </w:pPr>
                </w:p>
                <w:p w:rsidR="00FF5115" w:rsidRDefault="007F4917">
                  <w:pPr>
                    <w:pStyle w:val="Heading2"/>
                  </w:pPr>
                  <w:r>
                    <w:t>Literacy Ed in the Global World</w:t>
                  </w:r>
                </w:p>
                <w:p w:rsidR="00FF5115" w:rsidRDefault="00FF5115">
                  <w:pPr>
                    <w:pStyle w:val="Line"/>
                  </w:pPr>
                </w:p>
                <w:p w:rsidR="00FF5115" w:rsidRDefault="007F4917">
                  <w:pPr>
                    <w:pStyle w:val="Heading2"/>
                  </w:pPr>
                  <w:r>
                    <w:t>Professional Development Presentation</w:t>
                  </w:r>
                </w:p>
                <w:p w:rsidR="00FF5115" w:rsidRDefault="00FF5115">
                  <w:pPr>
                    <w:pStyle w:val="Line"/>
                  </w:pPr>
                </w:p>
                <w:p w:rsidR="00FF5115" w:rsidRDefault="007F4917">
                  <w:pPr>
                    <w:pStyle w:val="Heading2"/>
                  </w:pPr>
                  <w:r>
                    <w:t>Week 5</w:t>
                  </w:r>
                </w:p>
                <w:p w:rsidR="00FF5115" w:rsidRDefault="00FF5115">
                  <w:pPr>
                    <w:pStyle w:val="Line"/>
                  </w:pPr>
                </w:p>
                <w:p w:rsidR="007F4917" w:rsidRPr="007F4917" w:rsidRDefault="007F4917" w:rsidP="007F4917">
                  <w:pPr>
                    <w:pStyle w:val="Heading2"/>
                  </w:pPr>
                  <w:r>
                    <w:t xml:space="preserve">Tuesday </w:t>
                  </w:r>
                  <w:r w:rsidR="003B47BC">
                    <w:t>27</w:t>
                  </w:r>
                  <w:r w:rsidR="003B47BC" w:rsidRPr="003B47BC">
                    <w:rPr>
                      <w:vertAlign w:val="superscript"/>
                    </w:rPr>
                    <w:t>th</w:t>
                  </w:r>
                  <w:r w:rsidR="003B47BC">
                    <w:t xml:space="preserve"> August 2013</w:t>
                  </w:r>
                </w:p>
              </w:tc>
            </w:tr>
            <w:tr w:rsidR="00FF5115" w:rsidTr="00D25BCE">
              <w:trPr>
                <w:trHeight w:hRule="exact" w:val="144"/>
              </w:trPr>
              <w:tc>
                <w:tcPr>
                  <w:tcW w:w="3456" w:type="dxa"/>
                </w:tcPr>
                <w:p w:rsidR="00FF5115" w:rsidRDefault="00FF5115"/>
              </w:tc>
            </w:tr>
            <w:tr w:rsidR="00FF5115" w:rsidTr="00D25BCE">
              <w:trPr>
                <w:trHeight w:hRule="exact" w:val="3456"/>
              </w:trPr>
              <w:tc>
                <w:tcPr>
                  <w:tcW w:w="3456" w:type="dxa"/>
                  <w:shd w:val="clear" w:color="auto" w:fill="E03177" w:themeFill="accent1"/>
                  <w:vAlign w:val="center"/>
                </w:tcPr>
                <w:p w:rsidR="007F4917" w:rsidRPr="007F4917" w:rsidRDefault="007F4917" w:rsidP="007F4917">
                  <w:pPr>
                    <w:pStyle w:val="Heading2"/>
                    <w:rPr>
                      <w:sz w:val="24"/>
                      <w:szCs w:val="24"/>
                    </w:rPr>
                  </w:pPr>
                  <w:r w:rsidRPr="007F4917">
                    <w:rPr>
                      <w:sz w:val="24"/>
                      <w:szCs w:val="24"/>
                    </w:rPr>
                    <w:t>Kimberly Moore</w:t>
                  </w:r>
                  <w:r>
                    <w:rPr>
                      <w:sz w:val="24"/>
                      <w:szCs w:val="24"/>
                    </w:rPr>
                    <w:t xml:space="preserve"> 300</w:t>
                  </w:r>
                  <w:r w:rsidR="009200E0">
                    <w:rPr>
                      <w:sz w:val="24"/>
                      <w:szCs w:val="24"/>
                    </w:rPr>
                    <w:t>74561</w:t>
                  </w:r>
                </w:p>
                <w:p w:rsidR="007F4917" w:rsidRPr="007F4917" w:rsidRDefault="007F4917" w:rsidP="007F4917">
                  <w:pPr>
                    <w:pStyle w:val="Heading2"/>
                    <w:rPr>
                      <w:sz w:val="24"/>
                      <w:szCs w:val="24"/>
                    </w:rPr>
                  </w:pPr>
                  <w:r w:rsidRPr="007F4917">
                    <w:rPr>
                      <w:sz w:val="24"/>
                      <w:szCs w:val="24"/>
                    </w:rPr>
                    <w:t>Michelle Thompson</w:t>
                  </w:r>
                  <w:r>
                    <w:rPr>
                      <w:sz w:val="24"/>
                      <w:szCs w:val="24"/>
                    </w:rPr>
                    <w:t xml:space="preserve"> 300</w:t>
                  </w:r>
                  <w:r w:rsidR="009200E0">
                    <w:rPr>
                      <w:sz w:val="24"/>
                      <w:szCs w:val="24"/>
                    </w:rPr>
                    <w:t>97437</w:t>
                  </w:r>
                </w:p>
                <w:p w:rsidR="007F4917" w:rsidRPr="007F4917" w:rsidRDefault="007F4917" w:rsidP="007F4917">
                  <w:pPr>
                    <w:pStyle w:val="Heading2"/>
                    <w:rPr>
                      <w:sz w:val="24"/>
                      <w:szCs w:val="24"/>
                    </w:rPr>
                  </w:pPr>
                  <w:r w:rsidRPr="007F4917">
                    <w:rPr>
                      <w:sz w:val="24"/>
                      <w:szCs w:val="24"/>
                    </w:rPr>
                    <w:t xml:space="preserve">Shannon Baron </w:t>
                  </w:r>
                </w:p>
                <w:p w:rsidR="007F4917" w:rsidRPr="007F4917" w:rsidRDefault="007F4917" w:rsidP="007F4917">
                  <w:pPr>
                    <w:pStyle w:val="Heading2"/>
                    <w:rPr>
                      <w:sz w:val="24"/>
                      <w:szCs w:val="24"/>
                    </w:rPr>
                  </w:pPr>
                  <w:r w:rsidRPr="007F4917">
                    <w:rPr>
                      <w:sz w:val="24"/>
                      <w:szCs w:val="24"/>
                    </w:rPr>
                    <w:t>30092723</w:t>
                  </w:r>
                </w:p>
                <w:p w:rsidR="00FF5115" w:rsidRDefault="00FF5115" w:rsidP="007F4917">
                  <w:pPr>
                    <w:pStyle w:val="Heading3"/>
                  </w:pPr>
                </w:p>
              </w:tc>
            </w:tr>
          </w:tbl>
          <w:p w:rsidR="00FF5115" w:rsidRDefault="00FF5115"/>
        </w:tc>
      </w:tr>
    </w:tbl>
    <w:p w:rsidR="0002782A" w:rsidRPr="00C43AA1" w:rsidRDefault="0011613C" w:rsidP="00314C81">
      <w:pPr>
        <w:rPr>
          <w:color w:val="auto"/>
        </w:rPr>
      </w:pPr>
      <w:r w:rsidRPr="00314C81">
        <w:rPr>
          <w:b/>
          <w:noProof/>
          <w:lang w:val="en-AU" w:eastAsia="en-AU"/>
        </w:rPr>
        <w:lastRenderedPageBreak/>
        <mc:AlternateContent>
          <mc:Choice Requires="wps">
            <w:drawing>
              <wp:anchor distT="228600" distB="228600" distL="228600" distR="228600" simplePos="0" relativeHeight="251650560" behindDoc="0" locked="0" layoutInCell="1" allowOverlap="1" wp14:anchorId="61EAC367" wp14:editId="06572069">
                <wp:simplePos x="0" y="0"/>
                <wp:positionH relativeFrom="margin">
                  <wp:posOffset>206655</wp:posOffset>
                </wp:positionH>
                <wp:positionV relativeFrom="margin">
                  <wp:align>top</wp:align>
                </wp:positionV>
                <wp:extent cx="6539230" cy="796925"/>
                <wp:effectExtent l="0" t="0" r="90170" b="3175"/>
                <wp:wrapSquare wrapText="bothSides"/>
                <wp:docPr id="123" name="Rectangle 123"/>
                <wp:cNvGraphicFramePr/>
                <a:graphic xmlns:a="http://schemas.openxmlformats.org/drawingml/2006/main">
                  <a:graphicData uri="http://schemas.microsoft.com/office/word/2010/wordprocessingShape">
                    <wps:wsp>
                      <wps:cNvSpPr/>
                      <wps:spPr>
                        <a:xfrm>
                          <a:off x="0" y="0"/>
                          <a:ext cx="6539230" cy="79692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85944" w:rsidRPr="0011613C" w:rsidRDefault="00185944" w:rsidP="0011613C">
                            <w:pPr>
                              <w:spacing w:after="0"/>
                              <w:jc w:val="center"/>
                              <w:rPr>
                                <w:rFonts w:asciiTheme="majorHAnsi" w:hAnsiTheme="majorHAnsi"/>
                                <w:color w:val="0070C0"/>
                                <w:sz w:val="48"/>
                                <w:szCs w:val="48"/>
                              </w:rPr>
                            </w:pPr>
                            <w:r w:rsidRPr="0011613C">
                              <w:rPr>
                                <w:rFonts w:asciiTheme="majorHAnsi" w:hAnsiTheme="majorHAnsi"/>
                                <w:color w:val="0070C0"/>
                                <w:sz w:val="48"/>
                                <w:szCs w:val="48"/>
                              </w:rPr>
                              <w:t>CONTENTS PAGE</w:t>
                            </w: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AC367" id="Rectangle 123" o:spid="_x0000_s1026" style="position:absolute;margin-left:16.25pt;margin-top:0;width:514.9pt;height:62.75pt;z-index:251670528;visibility:visible;mso-wrap-style:square;mso-width-percent:0;mso-height-percent:0;mso-wrap-distance-left:18pt;mso-wrap-distance-top:18pt;mso-wrap-distance-right:18pt;mso-wrap-distance-bottom:18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" fillcolor="#97c83c [3205]" stroked="f" strokeweight="1pt">
                <v:shadow on="t" color="#e03177 [3204]" origin="-.5" offset="7.2pt,0"/>
                <v:textbox inset=",14.4pt,,14.4pt">
                  <w:txbxContent>
                    <w:p w:rsidR="00185944" w:rsidRPr="0011613C" w:rsidRDefault="00185944" w:rsidP="0011613C">
                      <w:pPr>
                        <w:spacing w:after="0"/>
                        <w:jc w:val="center"/>
                        <w:rPr>
                          <w:rFonts w:asciiTheme="majorHAnsi" w:hAnsiTheme="majorHAnsi"/>
                          <w:color w:val="0070C0"/>
                          <w:sz w:val="48"/>
                          <w:szCs w:val="48"/>
                        </w:rPr>
                      </w:pPr>
                      <w:r w:rsidRPr="0011613C">
                        <w:rPr>
                          <w:rFonts w:asciiTheme="majorHAnsi" w:hAnsiTheme="majorHAnsi"/>
                          <w:color w:val="0070C0"/>
                          <w:sz w:val="48"/>
                          <w:szCs w:val="48"/>
                        </w:rPr>
                        <w:t>CONTENTS PAGE</w:t>
                      </w:r>
                    </w:p>
                  </w:txbxContent>
                </v:textbox>
                <w10:wrap type="square" anchorx="margin" anchory="margin"/>
              </v:rect>
            </w:pict>
          </mc:Fallback>
        </mc:AlternateContent>
      </w:r>
      <w:r w:rsidR="00314C81" w:rsidRPr="00314C81">
        <w:t xml:space="preserve"> </w:t>
      </w:r>
    </w:p>
    <w:p w:rsidR="0002782A" w:rsidRPr="00C43AA1" w:rsidRDefault="0002782A" w:rsidP="00735BB5">
      <w:pPr>
        <w:ind w:firstLine="720"/>
        <w:rPr>
          <w:rFonts w:ascii="Calibri" w:hAnsi="Calibri"/>
          <w:color w:val="auto"/>
        </w:rPr>
      </w:pPr>
      <w:r w:rsidRPr="00C43AA1">
        <w:rPr>
          <w:rFonts w:ascii="Calibri" w:hAnsi="Calibri"/>
          <w:color w:val="auto"/>
        </w:rPr>
        <w:t>Introductio</w:t>
      </w:r>
      <w:r w:rsidR="0037398F" w:rsidRPr="00C43AA1">
        <w:rPr>
          <w:rFonts w:ascii="Calibri" w:hAnsi="Calibri"/>
          <w:color w:val="auto"/>
        </w:rPr>
        <w:t>n</w:t>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t>Page 3</w:t>
      </w:r>
    </w:p>
    <w:p w:rsidR="00735BB5" w:rsidRPr="00C43AA1" w:rsidRDefault="00735BB5" w:rsidP="00735BB5">
      <w:pPr>
        <w:pStyle w:val="ListParagraph"/>
        <w:numPr>
          <w:ilvl w:val="0"/>
          <w:numId w:val="15"/>
        </w:numPr>
        <w:spacing w:line="360" w:lineRule="auto"/>
        <w:rPr>
          <w:rFonts w:ascii="Calibri" w:hAnsi="Calibri"/>
          <w:sz w:val="24"/>
          <w:szCs w:val="24"/>
        </w:rPr>
      </w:pPr>
      <w:r w:rsidRPr="00C43AA1">
        <w:rPr>
          <w:rFonts w:ascii="Calibri" w:hAnsi="Calibri"/>
          <w:sz w:val="24"/>
          <w:szCs w:val="24"/>
        </w:rPr>
        <w:t>The fundamentals of Human Rights</w:t>
      </w:r>
      <w:r w:rsidRPr="00C43AA1">
        <w:rPr>
          <w:rFonts w:ascii="Calibri" w:hAnsi="Calibri"/>
          <w:sz w:val="24"/>
          <w:szCs w:val="24"/>
        </w:rPr>
        <w:tab/>
      </w:r>
      <w:r w:rsidRPr="00C43AA1">
        <w:rPr>
          <w:rFonts w:ascii="Calibri" w:hAnsi="Calibri"/>
          <w:sz w:val="24"/>
          <w:szCs w:val="24"/>
        </w:rPr>
        <w:tab/>
      </w:r>
      <w:r w:rsidRPr="00C43AA1">
        <w:rPr>
          <w:rFonts w:ascii="Calibri" w:hAnsi="Calibri"/>
          <w:sz w:val="24"/>
          <w:szCs w:val="24"/>
        </w:rPr>
        <w:tab/>
      </w:r>
      <w:r w:rsidRPr="00C43AA1">
        <w:rPr>
          <w:rFonts w:ascii="Calibri" w:hAnsi="Calibri"/>
          <w:sz w:val="24"/>
          <w:szCs w:val="24"/>
        </w:rPr>
        <w:tab/>
      </w:r>
      <w:r w:rsidR="00C43AA1">
        <w:rPr>
          <w:rFonts w:ascii="Calibri" w:hAnsi="Calibri"/>
          <w:sz w:val="24"/>
          <w:szCs w:val="24"/>
        </w:rPr>
        <w:t xml:space="preserve">             </w:t>
      </w:r>
      <w:r w:rsidR="0037398F" w:rsidRPr="00C43AA1">
        <w:rPr>
          <w:rFonts w:ascii="Calibri" w:hAnsi="Calibri"/>
          <w:sz w:val="24"/>
          <w:szCs w:val="24"/>
        </w:rPr>
        <w:t>Page</w:t>
      </w:r>
      <w:r w:rsidR="00C43AA1">
        <w:rPr>
          <w:rFonts w:ascii="Calibri" w:hAnsi="Calibri"/>
          <w:sz w:val="24"/>
          <w:szCs w:val="24"/>
        </w:rPr>
        <w:t xml:space="preserve"> </w:t>
      </w:r>
      <w:r w:rsidR="0037398F" w:rsidRPr="00C43AA1">
        <w:rPr>
          <w:rFonts w:ascii="Calibri" w:hAnsi="Calibri"/>
          <w:sz w:val="24"/>
          <w:szCs w:val="24"/>
        </w:rPr>
        <w:t>3</w:t>
      </w:r>
    </w:p>
    <w:p w:rsidR="00735BB5" w:rsidRPr="00C43AA1" w:rsidRDefault="00735BB5" w:rsidP="00735BB5">
      <w:pPr>
        <w:pStyle w:val="ListParagraph"/>
        <w:numPr>
          <w:ilvl w:val="0"/>
          <w:numId w:val="15"/>
        </w:numPr>
        <w:spacing w:line="360" w:lineRule="auto"/>
        <w:rPr>
          <w:rFonts w:ascii="Calibri" w:hAnsi="Calibri"/>
          <w:sz w:val="24"/>
          <w:szCs w:val="24"/>
        </w:rPr>
      </w:pPr>
      <w:r w:rsidRPr="00C43AA1">
        <w:rPr>
          <w:rFonts w:ascii="Calibri" w:hAnsi="Calibri"/>
          <w:sz w:val="24"/>
          <w:szCs w:val="24"/>
        </w:rPr>
        <w:t>The development of Human Rights</w:t>
      </w:r>
      <w:r w:rsidR="0037398F" w:rsidRPr="00C43AA1">
        <w:rPr>
          <w:rFonts w:ascii="Calibri" w:hAnsi="Calibri"/>
          <w:sz w:val="24"/>
          <w:szCs w:val="24"/>
        </w:rPr>
        <w:t xml:space="preserve">                                     </w:t>
      </w:r>
      <w:r w:rsidR="00C43AA1">
        <w:rPr>
          <w:rFonts w:ascii="Calibri" w:hAnsi="Calibri"/>
          <w:sz w:val="24"/>
          <w:szCs w:val="24"/>
        </w:rPr>
        <w:t xml:space="preserve">                    </w:t>
      </w:r>
      <w:r w:rsidR="0037398F" w:rsidRPr="00C43AA1">
        <w:rPr>
          <w:rFonts w:ascii="Calibri" w:hAnsi="Calibri"/>
          <w:sz w:val="24"/>
          <w:szCs w:val="24"/>
        </w:rPr>
        <w:t>Page 3</w:t>
      </w:r>
    </w:p>
    <w:p w:rsidR="0083369D" w:rsidRPr="00C43AA1" w:rsidRDefault="0083369D" w:rsidP="00735BB5">
      <w:pPr>
        <w:pStyle w:val="ListParagraph"/>
        <w:numPr>
          <w:ilvl w:val="0"/>
          <w:numId w:val="15"/>
        </w:numPr>
        <w:spacing w:line="360" w:lineRule="auto"/>
        <w:rPr>
          <w:rFonts w:ascii="Calibri" w:hAnsi="Calibri"/>
          <w:sz w:val="24"/>
          <w:szCs w:val="24"/>
        </w:rPr>
      </w:pPr>
      <w:r w:rsidRPr="00C43AA1">
        <w:rPr>
          <w:rFonts w:ascii="Calibri" w:hAnsi="Calibri"/>
          <w:sz w:val="24"/>
          <w:szCs w:val="24"/>
        </w:rPr>
        <w:t>Teaching Human Rights</w:t>
      </w:r>
      <w:r w:rsidR="0037398F" w:rsidRPr="00C43AA1">
        <w:rPr>
          <w:rFonts w:ascii="Calibri" w:hAnsi="Calibri"/>
          <w:sz w:val="24"/>
          <w:szCs w:val="24"/>
        </w:rPr>
        <w:t xml:space="preserve">                                                        </w:t>
      </w:r>
      <w:r w:rsidR="00C43AA1">
        <w:rPr>
          <w:rFonts w:ascii="Calibri" w:hAnsi="Calibri"/>
          <w:sz w:val="24"/>
          <w:szCs w:val="24"/>
        </w:rPr>
        <w:t xml:space="preserve">                    </w:t>
      </w:r>
      <w:r w:rsidR="0037398F" w:rsidRPr="00C43AA1">
        <w:rPr>
          <w:rFonts w:ascii="Calibri" w:hAnsi="Calibri"/>
          <w:sz w:val="24"/>
          <w:szCs w:val="24"/>
        </w:rPr>
        <w:t xml:space="preserve"> Page 3</w:t>
      </w:r>
    </w:p>
    <w:p w:rsidR="0083369D" w:rsidRPr="00C43AA1" w:rsidRDefault="0083369D" w:rsidP="00735BB5">
      <w:pPr>
        <w:pStyle w:val="ListParagraph"/>
        <w:numPr>
          <w:ilvl w:val="0"/>
          <w:numId w:val="15"/>
        </w:numPr>
        <w:spacing w:line="360" w:lineRule="auto"/>
        <w:rPr>
          <w:rFonts w:ascii="Calibri" w:hAnsi="Calibri"/>
          <w:sz w:val="24"/>
          <w:szCs w:val="24"/>
        </w:rPr>
      </w:pPr>
      <w:r w:rsidRPr="00C43AA1">
        <w:rPr>
          <w:rFonts w:ascii="Calibri" w:hAnsi="Calibri"/>
          <w:sz w:val="24"/>
          <w:szCs w:val="24"/>
        </w:rPr>
        <w:t>Human Rights Education</w:t>
      </w:r>
      <w:r w:rsidR="0037398F" w:rsidRPr="00C43AA1">
        <w:rPr>
          <w:rFonts w:ascii="Calibri" w:hAnsi="Calibri"/>
          <w:sz w:val="24"/>
          <w:szCs w:val="24"/>
        </w:rPr>
        <w:t xml:space="preserve">                                                      </w:t>
      </w:r>
      <w:r w:rsidR="00C43AA1">
        <w:rPr>
          <w:rFonts w:ascii="Calibri" w:hAnsi="Calibri"/>
          <w:sz w:val="24"/>
          <w:szCs w:val="24"/>
        </w:rPr>
        <w:t xml:space="preserve">                    </w:t>
      </w:r>
      <w:r w:rsidR="0037398F" w:rsidRPr="00C43AA1">
        <w:rPr>
          <w:rFonts w:ascii="Calibri" w:hAnsi="Calibri"/>
          <w:sz w:val="24"/>
          <w:szCs w:val="24"/>
        </w:rPr>
        <w:t xml:space="preserve"> Page 4</w:t>
      </w:r>
    </w:p>
    <w:p w:rsidR="00735BB5" w:rsidRPr="00C43AA1" w:rsidRDefault="00735BB5" w:rsidP="00735BB5">
      <w:pPr>
        <w:pStyle w:val="ListParagraph"/>
        <w:numPr>
          <w:ilvl w:val="0"/>
          <w:numId w:val="15"/>
        </w:numPr>
        <w:spacing w:line="360" w:lineRule="auto"/>
        <w:rPr>
          <w:rFonts w:ascii="Calibri" w:hAnsi="Calibri"/>
          <w:sz w:val="24"/>
          <w:szCs w:val="24"/>
        </w:rPr>
      </w:pPr>
      <w:r w:rsidRPr="00C43AA1">
        <w:rPr>
          <w:rFonts w:ascii="Calibri" w:hAnsi="Calibri"/>
          <w:sz w:val="24"/>
          <w:szCs w:val="24"/>
        </w:rPr>
        <w:t>Dealing with difficult issues</w:t>
      </w:r>
      <w:r w:rsidR="0037398F" w:rsidRPr="00C43AA1">
        <w:rPr>
          <w:rFonts w:ascii="Calibri" w:hAnsi="Calibri"/>
          <w:sz w:val="24"/>
          <w:szCs w:val="24"/>
        </w:rPr>
        <w:t xml:space="preserve">                                                  </w:t>
      </w:r>
      <w:r w:rsidR="00C43AA1">
        <w:rPr>
          <w:rFonts w:ascii="Calibri" w:hAnsi="Calibri"/>
          <w:sz w:val="24"/>
          <w:szCs w:val="24"/>
        </w:rPr>
        <w:t xml:space="preserve">                    </w:t>
      </w:r>
      <w:r w:rsidR="0037398F" w:rsidRPr="00C43AA1">
        <w:rPr>
          <w:rFonts w:ascii="Calibri" w:hAnsi="Calibri"/>
          <w:sz w:val="24"/>
          <w:szCs w:val="24"/>
        </w:rPr>
        <w:t>Page 4</w:t>
      </w:r>
    </w:p>
    <w:p w:rsidR="0037398F" w:rsidRPr="00C43AA1" w:rsidRDefault="0037398F" w:rsidP="0037398F">
      <w:pPr>
        <w:pStyle w:val="ListParagraph"/>
        <w:spacing w:line="360" w:lineRule="auto"/>
        <w:ind w:left="1440"/>
        <w:rPr>
          <w:rFonts w:ascii="Calibri" w:hAnsi="Calibri"/>
          <w:sz w:val="24"/>
          <w:szCs w:val="24"/>
        </w:rPr>
      </w:pPr>
    </w:p>
    <w:p w:rsidR="0002782A" w:rsidRPr="00C43AA1" w:rsidRDefault="0002782A" w:rsidP="0002782A">
      <w:pPr>
        <w:ind w:firstLine="720"/>
        <w:rPr>
          <w:rFonts w:ascii="Calibri" w:hAnsi="Calibri"/>
          <w:color w:val="auto"/>
        </w:rPr>
      </w:pPr>
      <w:r w:rsidRPr="00C43AA1">
        <w:rPr>
          <w:rFonts w:ascii="Calibri" w:hAnsi="Calibri"/>
          <w:color w:val="auto"/>
        </w:rPr>
        <w:t xml:space="preserve">8 Reasons </w:t>
      </w:r>
      <w:r w:rsidR="0037398F" w:rsidRPr="00C43AA1">
        <w:rPr>
          <w:rFonts w:ascii="Calibri" w:hAnsi="Calibri"/>
          <w:color w:val="auto"/>
        </w:rPr>
        <w:t>to teach about Human Rights</w:t>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37398F" w:rsidRPr="00C43AA1">
        <w:rPr>
          <w:rFonts w:ascii="Calibri" w:hAnsi="Calibri"/>
          <w:color w:val="auto"/>
        </w:rPr>
        <w:tab/>
      </w:r>
      <w:r w:rsidR="00C43AA1">
        <w:rPr>
          <w:rFonts w:ascii="Calibri" w:hAnsi="Calibri"/>
          <w:color w:val="auto"/>
        </w:rPr>
        <w:t xml:space="preserve">             Page </w:t>
      </w:r>
      <w:r w:rsidR="0037398F" w:rsidRPr="00C43AA1">
        <w:rPr>
          <w:rFonts w:ascii="Calibri" w:hAnsi="Calibri"/>
          <w:color w:val="auto"/>
        </w:rPr>
        <w:t>5</w:t>
      </w:r>
    </w:p>
    <w:p w:rsidR="0002782A" w:rsidRPr="00C43AA1" w:rsidRDefault="0002782A" w:rsidP="0002782A">
      <w:pPr>
        <w:ind w:firstLine="720"/>
        <w:rPr>
          <w:rFonts w:ascii="Calibri" w:hAnsi="Calibri"/>
          <w:color w:val="auto"/>
        </w:rPr>
      </w:pPr>
      <w:r w:rsidRPr="00C43AA1">
        <w:rPr>
          <w:rFonts w:ascii="Calibri" w:hAnsi="Calibri"/>
          <w:color w:val="auto"/>
        </w:rPr>
        <w:t>The Universal Declaration of Human Rights</w:t>
      </w:r>
      <w:r w:rsidRPr="00C43AA1">
        <w:rPr>
          <w:rFonts w:ascii="Calibri" w:hAnsi="Calibri"/>
          <w:color w:val="auto"/>
        </w:rPr>
        <w:tab/>
      </w:r>
      <w:r w:rsidRPr="00C43AA1">
        <w:rPr>
          <w:rFonts w:ascii="Calibri" w:hAnsi="Calibri"/>
          <w:color w:val="auto"/>
        </w:rPr>
        <w:tab/>
      </w:r>
      <w:r w:rsidRPr="00C43AA1">
        <w:rPr>
          <w:rFonts w:ascii="Calibri" w:hAnsi="Calibri"/>
          <w:color w:val="auto"/>
        </w:rPr>
        <w:tab/>
      </w:r>
      <w:r w:rsidRPr="00C43AA1">
        <w:rPr>
          <w:rFonts w:ascii="Calibri" w:hAnsi="Calibri"/>
          <w:color w:val="auto"/>
        </w:rPr>
        <w:tab/>
      </w:r>
      <w:r w:rsidR="00C43AA1">
        <w:rPr>
          <w:rFonts w:ascii="Calibri" w:hAnsi="Calibri"/>
          <w:color w:val="auto"/>
        </w:rPr>
        <w:t xml:space="preserve">             </w:t>
      </w:r>
      <w:r w:rsidRPr="00C43AA1">
        <w:rPr>
          <w:rFonts w:ascii="Calibri" w:hAnsi="Calibri"/>
          <w:color w:val="auto"/>
        </w:rPr>
        <w:t>Page</w:t>
      </w:r>
      <w:r w:rsidR="0037398F" w:rsidRPr="00C43AA1">
        <w:rPr>
          <w:rFonts w:ascii="Calibri" w:hAnsi="Calibri"/>
          <w:color w:val="auto"/>
        </w:rPr>
        <w:t xml:space="preserve"> 6</w:t>
      </w:r>
    </w:p>
    <w:p w:rsidR="0002782A" w:rsidRPr="00C43AA1" w:rsidRDefault="0002782A" w:rsidP="0002782A">
      <w:pPr>
        <w:ind w:firstLine="720"/>
        <w:rPr>
          <w:rFonts w:ascii="Calibri" w:hAnsi="Calibri"/>
          <w:color w:val="auto"/>
        </w:rPr>
      </w:pPr>
      <w:r w:rsidRPr="00C43AA1">
        <w:rPr>
          <w:rFonts w:ascii="Calibri" w:hAnsi="Calibri"/>
          <w:color w:val="auto"/>
        </w:rPr>
        <w:t>Human Rights and Social Justice within AUSVELS F-10</w:t>
      </w:r>
      <w:r w:rsidRPr="00C43AA1">
        <w:rPr>
          <w:rFonts w:ascii="Calibri" w:hAnsi="Calibri"/>
          <w:color w:val="auto"/>
        </w:rPr>
        <w:tab/>
      </w:r>
      <w:r w:rsidRPr="00C43AA1">
        <w:rPr>
          <w:rFonts w:ascii="Calibri" w:hAnsi="Calibri"/>
          <w:color w:val="auto"/>
        </w:rPr>
        <w:tab/>
      </w:r>
      <w:r w:rsidR="00C43AA1">
        <w:rPr>
          <w:rFonts w:ascii="Calibri" w:hAnsi="Calibri"/>
          <w:color w:val="auto"/>
        </w:rPr>
        <w:t xml:space="preserve">             </w:t>
      </w:r>
      <w:r w:rsidRPr="00C43AA1">
        <w:rPr>
          <w:rFonts w:ascii="Calibri" w:hAnsi="Calibri"/>
          <w:color w:val="auto"/>
        </w:rPr>
        <w:t>Page</w:t>
      </w:r>
      <w:r w:rsidR="0037398F" w:rsidRPr="00C43AA1">
        <w:rPr>
          <w:rFonts w:ascii="Calibri" w:hAnsi="Calibri"/>
          <w:color w:val="auto"/>
        </w:rPr>
        <w:t xml:space="preserve"> 7</w:t>
      </w:r>
    </w:p>
    <w:p w:rsidR="000D67A9" w:rsidRPr="00C43AA1" w:rsidRDefault="000D67A9" w:rsidP="0002782A">
      <w:pPr>
        <w:ind w:firstLine="720"/>
        <w:rPr>
          <w:rFonts w:ascii="Calibri" w:hAnsi="Calibri"/>
          <w:color w:val="auto"/>
        </w:rPr>
      </w:pPr>
      <w:r w:rsidRPr="00C43AA1">
        <w:rPr>
          <w:rFonts w:ascii="Calibri" w:hAnsi="Calibri"/>
          <w:color w:val="auto"/>
        </w:rPr>
        <w:t xml:space="preserve">Key definitions                                                                                  </w:t>
      </w:r>
      <w:r w:rsidR="00C43AA1">
        <w:rPr>
          <w:rFonts w:ascii="Calibri" w:hAnsi="Calibri"/>
          <w:color w:val="auto"/>
        </w:rPr>
        <w:t xml:space="preserve">                      </w:t>
      </w:r>
      <w:r w:rsidRPr="00C43AA1">
        <w:rPr>
          <w:rFonts w:ascii="Calibri" w:hAnsi="Calibri"/>
          <w:color w:val="auto"/>
        </w:rPr>
        <w:t xml:space="preserve"> </w:t>
      </w:r>
      <w:r w:rsidR="00C43AA1">
        <w:rPr>
          <w:rFonts w:ascii="Calibri" w:hAnsi="Calibri"/>
          <w:color w:val="auto"/>
        </w:rPr>
        <w:t xml:space="preserve"> </w:t>
      </w:r>
      <w:r w:rsidRPr="00C43AA1">
        <w:rPr>
          <w:rFonts w:ascii="Calibri" w:hAnsi="Calibri"/>
          <w:color w:val="auto"/>
        </w:rPr>
        <w:t>Page 10</w:t>
      </w:r>
    </w:p>
    <w:p w:rsidR="0002782A" w:rsidRPr="00C43AA1" w:rsidRDefault="0037398F" w:rsidP="0002782A">
      <w:pPr>
        <w:ind w:firstLine="720"/>
        <w:rPr>
          <w:rFonts w:ascii="Calibri" w:hAnsi="Calibri"/>
          <w:color w:val="auto"/>
        </w:rPr>
      </w:pPr>
      <w:r w:rsidRPr="00C43AA1">
        <w:rPr>
          <w:rFonts w:ascii="Calibri" w:hAnsi="Calibri"/>
          <w:color w:val="auto"/>
        </w:rPr>
        <w:t xml:space="preserve">Strategies that can be used to teach about human rights         </w:t>
      </w:r>
      <w:r w:rsidR="00C43AA1">
        <w:rPr>
          <w:rFonts w:ascii="Calibri" w:hAnsi="Calibri"/>
          <w:color w:val="auto"/>
        </w:rPr>
        <w:t xml:space="preserve">                      </w:t>
      </w:r>
      <w:r w:rsidR="00735BB5" w:rsidRPr="00C43AA1">
        <w:rPr>
          <w:rFonts w:ascii="Calibri" w:hAnsi="Calibri"/>
          <w:color w:val="auto"/>
        </w:rPr>
        <w:t>Page</w:t>
      </w:r>
      <w:r w:rsidR="000D67A9" w:rsidRPr="00C43AA1">
        <w:rPr>
          <w:rFonts w:ascii="Calibri" w:hAnsi="Calibri"/>
          <w:color w:val="auto"/>
        </w:rPr>
        <w:t xml:space="preserve"> 10</w:t>
      </w:r>
    </w:p>
    <w:p w:rsidR="00C43AA1" w:rsidRPr="00C43AA1" w:rsidRDefault="00C43AA1" w:rsidP="00C43AA1">
      <w:pPr>
        <w:tabs>
          <w:tab w:val="left" w:pos="8805"/>
        </w:tabs>
        <w:ind w:firstLine="720"/>
        <w:rPr>
          <w:rFonts w:ascii="Calibri" w:hAnsi="Calibri"/>
          <w:color w:val="auto"/>
        </w:rPr>
      </w:pPr>
      <w:r w:rsidRPr="00C43AA1">
        <w:rPr>
          <w:rFonts w:ascii="Calibri" w:hAnsi="Calibri"/>
          <w:color w:val="auto"/>
        </w:rPr>
        <w:t xml:space="preserve">Using texts to teach human rights and social justice                  </w:t>
      </w:r>
      <w:r>
        <w:rPr>
          <w:rFonts w:ascii="Calibri" w:hAnsi="Calibri"/>
          <w:color w:val="auto"/>
        </w:rPr>
        <w:t xml:space="preserve">                      </w:t>
      </w:r>
      <w:r w:rsidRPr="00C43AA1">
        <w:rPr>
          <w:rFonts w:ascii="Calibri" w:hAnsi="Calibri"/>
          <w:color w:val="auto"/>
        </w:rPr>
        <w:t>Page 16</w:t>
      </w:r>
    </w:p>
    <w:p w:rsidR="0002782A" w:rsidRPr="00C43AA1" w:rsidRDefault="0002782A" w:rsidP="0002782A">
      <w:pPr>
        <w:ind w:firstLine="720"/>
        <w:rPr>
          <w:rFonts w:ascii="Calibri" w:hAnsi="Calibri"/>
          <w:color w:val="auto"/>
        </w:rPr>
      </w:pPr>
      <w:r w:rsidRPr="00C43AA1">
        <w:rPr>
          <w:rFonts w:ascii="Calibri" w:hAnsi="Calibri"/>
          <w:color w:val="auto"/>
        </w:rPr>
        <w:t>Text resources for the classroom</w:t>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t xml:space="preserve">             </w:t>
      </w:r>
      <w:r w:rsidR="00735BB5" w:rsidRPr="00C43AA1">
        <w:rPr>
          <w:rFonts w:ascii="Calibri" w:hAnsi="Calibri"/>
          <w:color w:val="auto"/>
        </w:rPr>
        <w:t>Page</w:t>
      </w:r>
      <w:r w:rsidR="00C43AA1" w:rsidRPr="00C43AA1">
        <w:rPr>
          <w:rFonts w:ascii="Calibri" w:hAnsi="Calibri"/>
          <w:color w:val="auto"/>
        </w:rPr>
        <w:t xml:space="preserve"> 18</w:t>
      </w:r>
    </w:p>
    <w:p w:rsidR="0002782A" w:rsidRPr="00C43AA1" w:rsidRDefault="0002782A" w:rsidP="0002782A">
      <w:pPr>
        <w:ind w:firstLine="720"/>
        <w:rPr>
          <w:rFonts w:ascii="Calibri" w:hAnsi="Calibri"/>
          <w:color w:val="auto"/>
        </w:rPr>
      </w:pPr>
      <w:r w:rsidRPr="00C43AA1">
        <w:rPr>
          <w:rFonts w:ascii="Calibri" w:hAnsi="Calibri"/>
          <w:color w:val="auto"/>
        </w:rPr>
        <w:t>Websites</w:t>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r>
      <w:r w:rsidR="00C43AA1">
        <w:rPr>
          <w:rFonts w:ascii="Calibri" w:hAnsi="Calibri"/>
          <w:color w:val="auto"/>
        </w:rPr>
        <w:tab/>
        <w:t xml:space="preserve">   </w:t>
      </w:r>
      <w:r w:rsidR="000D67A9" w:rsidRPr="00C43AA1">
        <w:rPr>
          <w:rFonts w:ascii="Calibri" w:hAnsi="Calibri"/>
          <w:color w:val="auto"/>
        </w:rPr>
        <w:t xml:space="preserve">     </w:t>
      </w:r>
      <w:r w:rsidR="00C43AA1">
        <w:rPr>
          <w:rFonts w:ascii="Calibri" w:hAnsi="Calibri"/>
          <w:color w:val="auto"/>
        </w:rPr>
        <w:t xml:space="preserve"> </w:t>
      </w:r>
      <w:r w:rsidR="000D67A9" w:rsidRPr="00C43AA1">
        <w:rPr>
          <w:rFonts w:ascii="Calibri" w:hAnsi="Calibri"/>
          <w:color w:val="auto"/>
        </w:rPr>
        <w:t xml:space="preserve">  </w:t>
      </w:r>
      <w:r w:rsidR="00C43AA1">
        <w:rPr>
          <w:rFonts w:ascii="Calibri" w:hAnsi="Calibri"/>
          <w:color w:val="auto"/>
        </w:rPr>
        <w:t xml:space="preserve">               Page </w:t>
      </w:r>
      <w:r w:rsidR="00C43AA1" w:rsidRPr="00C43AA1">
        <w:rPr>
          <w:rFonts w:ascii="Calibri" w:hAnsi="Calibri"/>
          <w:color w:val="auto"/>
        </w:rPr>
        <w:t>21</w:t>
      </w:r>
    </w:p>
    <w:p w:rsidR="0002782A" w:rsidRPr="00C43AA1" w:rsidRDefault="0002782A" w:rsidP="0002782A">
      <w:pPr>
        <w:ind w:firstLine="720"/>
        <w:rPr>
          <w:rFonts w:ascii="Calibri" w:hAnsi="Calibri"/>
          <w:color w:val="auto"/>
        </w:rPr>
      </w:pPr>
      <w:r w:rsidRPr="00C43AA1">
        <w:rPr>
          <w:rFonts w:ascii="Calibri" w:hAnsi="Calibri"/>
          <w:color w:val="auto"/>
        </w:rPr>
        <w:t xml:space="preserve">Posters and iPAD </w:t>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r>
      <w:r w:rsidR="00735BB5" w:rsidRPr="00C43AA1">
        <w:rPr>
          <w:rFonts w:ascii="Calibri" w:hAnsi="Calibri"/>
          <w:color w:val="auto"/>
        </w:rPr>
        <w:tab/>
        <w:t>Page</w:t>
      </w:r>
      <w:r w:rsidR="00C43AA1" w:rsidRPr="00C43AA1">
        <w:rPr>
          <w:rFonts w:ascii="Calibri" w:hAnsi="Calibri"/>
          <w:color w:val="auto"/>
        </w:rPr>
        <w:t xml:space="preserve"> 24</w:t>
      </w:r>
    </w:p>
    <w:p w:rsidR="00C43AA1" w:rsidRPr="00C43AA1" w:rsidRDefault="00C43AA1" w:rsidP="0002782A">
      <w:pPr>
        <w:ind w:firstLine="720"/>
        <w:rPr>
          <w:rFonts w:ascii="Calibri" w:hAnsi="Calibri"/>
          <w:color w:val="auto"/>
        </w:rPr>
      </w:pPr>
      <w:r w:rsidRPr="00C43AA1">
        <w:rPr>
          <w:rFonts w:ascii="Calibri" w:hAnsi="Calibri"/>
          <w:color w:val="auto"/>
        </w:rPr>
        <w:t xml:space="preserve">Scenarios                                                                                           </w:t>
      </w:r>
      <w:r>
        <w:rPr>
          <w:rFonts w:ascii="Calibri" w:hAnsi="Calibri"/>
          <w:color w:val="auto"/>
        </w:rPr>
        <w:t xml:space="preserve">                       </w:t>
      </w:r>
      <w:r w:rsidRPr="00C43AA1">
        <w:rPr>
          <w:rFonts w:ascii="Calibri" w:hAnsi="Calibri"/>
          <w:color w:val="auto"/>
        </w:rPr>
        <w:t xml:space="preserve"> Page 25</w:t>
      </w:r>
    </w:p>
    <w:p w:rsidR="00C43AA1" w:rsidRPr="00C43AA1" w:rsidRDefault="00C43AA1" w:rsidP="0002782A">
      <w:pPr>
        <w:ind w:firstLine="720"/>
        <w:rPr>
          <w:rFonts w:ascii="Calibri" w:hAnsi="Calibri"/>
          <w:color w:val="auto"/>
        </w:rPr>
      </w:pPr>
      <w:r w:rsidRPr="00C43AA1">
        <w:rPr>
          <w:rFonts w:ascii="Calibri" w:hAnsi="Calibri"/>
          <w:color w:val="auto"/>
        </w:rPr>
        <w:t xml:space="preserve">See Think Wonder worksheet                                                        </w:t>
      </w:r>
      <w:r>
        <w:rPr>
          <w:rFonts w:ascii="Calibri" w:hAnsi="Calibri"/>
          <w:color w:val="auto"/>
        </w:rPr>
        <w:t xml:space="preserve">                       </w:t>
      </w:r>
      <w:r w:rsidRPr="00C43AA1">
        <w:rPr>
          <w:rFonts w:ascii="Calibri" w:hAnsi="Calibri"/>
          <w:color w:val="auto"/>
        </w:rPr>
        <w:t>Page 26</w:t>
      </w:r>
    </w:p>
    <w:p w:rsidR="00735BB5" w:rsidRPr="00C43AA1" w:rsidRDefault="00735BB5" w:rsidP="0002782A">
      <w:pPr>
        <w:ind w:firstLine="720"/>
        <w:rPr>
          <w:rFonts w:ascii="Calibri" w:hAnsi="Calibri"/>
          <w:color w:val="auto"/>
        </w:rPr>
      </w:pPr>
    </w:p>
    <w:p w:rsidR="006F5CAA" w:rsidRPr="00C43AA1" w:rsidRDefault="00CB3DCE" w:rsidP="00CB3DCE">
      <w:pPr>
        <w:ind w:firstLine="720"/>
        <w:rPr>
          <w:rFonts w:ascii="Calibri" w:hAnsi="Calibri"/>
          <w:color w:val="auto"/>
        </w:rPr>
      </w:pPr>
      <w:r w:rsidRPr="00C43AA1">
        <w:rPr>
          <w:rFonts w:ascii="Calibri" w:hAnsi="Calibri"/>
          <w:color w:val="auto"/>
        </w:rPr>
        <w:t>References</w:t>
      </w:r>
      <w:r w:rsidR="00C43AA1" w:rsidRPr="00C43AA1">
        <w:rPr>
          <w:rFonts w:ascii="Calibri" w:hAnsi="Calibri"/>
          <w:color w:val="auto"/>
        </w:rPr>
        <w:t xml:space="preserve">                                                                                     </w:t>
      </w:r>
      <w:r w:rsidR="00C43AA1">
        <w:rPr>
          <w:rFonts w:ascii="Calibri" w:hAnsi="Calibri"/>
          <w:color w:val="auto"/>
        </w:rPr>
        <w:t xml:space="preserve">                            </w:t>
      </w:r>
      <w:r w:rsidR="00C43AA1" w:rsidRPr="00C43AA1">
        <w:rPr>
          <w:rFonts w:ascii="Calibri" w:hAnsi="Calibri"/>
          <w:color w:val="auto"/>
        </w:rPr>
        <w:t>Page 27</w:t>
      </w:r>
    </w:p>
    <w:p w:rsidR="00315514" w:rsidRDefault="00315514" w:rsidP="00315514">
      <w:pPr>
        <w:spacing w:line="360" w:lineRule="auto"/>
        <w:rPr>
          <w:b/>
        </w:rPr>
      </w:pPr>
    </w:p>
    <w:p w:rsidR="00C43AA1" w:rsidRDefault="00C43AA1" w:rsidP="00FB10A0">
      <w:pPr>
        <w:spacing w:line="360" w:lineRule="auto"/>
        <w:rPr>
          <w:rFonts w:ascii="Arial" w:hAnsi="Arial" w:cs="Arial"/>
          <w:b/>
          <w:color w:val="0070C0"/>
          <w:sz w:val="32"/>
          <w:szCs w:val="32"/>
        </w:rPr>
      </w:pPr>
    </w:p>
    <w:p w:rsidR="006F2A13" w:rsidRPr="00FB10A0" w:rsidRDefault="0002782A" w:rsidP="00FB10A0">
      <w:pPr>
        <w:spacing w:line="360" w:lineRule="auto"/>
        <w:rPr>
          <w:rFonts w:ascii="Arial" w:hAnsi="Arial" w:cs="Arial"/>
          <w:b/>
          <w:color w:val="0070C0"/>
          <w:sz w:val="32"/>
          <w:szCs w:val="32"/>
        </w:rPr>
      </w:pPr>
      <w:r w:rsidRPr="00FB10A0">
        <w:rPr>
          <w:rFonts w:ascii="Arial" w:hAnsi="Arial" w:cs="Arial"/>
          <w:b/>
          <w:color w:val="0070C0"/>
          <w:sz w:val="32"/>
          <w:szCs w:val="32"/>
        </w:rPr>
        <w:lastRenderedPageBreak/>
        <w:t xml:space="preserve">Introduction </w:t>
      </w:r>
    </w:p>
    <w:p w:rsidR="006F2A13" w:rsidRPr="006F2A13" w:rsidRDefault="006F2A13" w:rsidP="006F2A13">
      <w:pPr>
        <w:spacing w:line="360" w:lineRule="auto"/>
        <w:rPr>
          <w:rFonts w:ascii="Arial" w:hAnsi="Arial" w:cs="Arial"/>
          <w:b/>
          <w:color w:val="0070C0"/>
          <w:sz w:val="20"/>
          <w:szCs w:val="20"/>
        </w:rPr>
      </w:pPr>
      <w:r w:rsidRPr="006F2A13">
        <w:rPr>
          <w:rFonts w:ascii="Arial" w:hAnsi="Arial" w:cs="Arial"/>
          <w:b/>
          <w:color w:val="0070C0"/>
          <w:sz w:val="20"/>
          <w:szCs w:val="20"/>
        </w:rPr>
        <w:t>The Fundamentals of Human Rights</w:t>
      </w:r>
    </w:p>
    <w:p w:rsidR="006F2A13" w:rsidRPr="00874CD5" w:rsidRDefault="006F2A13" w:rsidP="006F2A13">
      <w:pPr>
        <w:spacing w:line="360" w:lineRule="auto"/>
        <w:jc w:val="center"/>
        <w:rPr>
          <w:rFonts w:ascii="Arial" w:hAnsi="Arial" w:cs="Arial"/>
          <w:b/>
          <w:color w:val="auto"/>
          <w:sz w:val="20"/>
          <w:szCs w:val="20"/>
        </w:rPr>
      </w:pPr>
      <w:r w:rsidRPr="00874CD5">
        <w:rPr>
          <w:rFonts w:ascii="Arial" w:hAnsi="Arial" w:cs="Arial"/>
          <w:color w:val="auto"/>
          <w:sz w:val="20"/>
          <w:szCs w:val="20"/>
        </w:rPr>
        <w:t>‘</w:t>
      </w:r>
      <w:r w:rsidRPr="00874CD5">
        <w:rPr>
          <w:rFonts w:ascii="Arial" w:hAnsi="Arial" w:cs="Arial"/>
          <w:b/>
          <w:i/>
          <w:color w:val="auto"/>
          <w:sz w:val="20"/>
          <w:szCs w:val="20"/>
        </w:rPr>
        <w:t>Human rights may be generally defined as those rights which are inherent in our nature and without which we cannot live as human beings. Human rights and fundamental freedoms allow us to develop fully and use our human qualities, our intelligence, our talents and our conscience and to satisfy our spiritual and other needs. They are based on humankind’s increasing demand for a life in which the inherent dignity and worth of each human being are accorded respect and protection. Their denial is not only an individual and personal tragedy but also creates conditions of social and political unrest, sowing the seeds of violence and conflict within and between societies and nations’</w:t>
      </w:r>
      <w:r w:rsidRPr="00874CD5">
        <w:rPr>
          <w:rFonts w:ascii="Arial" w:hAnsi="Arial" w:cs="Arial"/>
          <w:b/>
          <w:color w:val="auto"/>
          <w:sz w:val="20"/>
          <w:szCs w:val="20"/>
        </w:rPr>
        <w:t xml:space="preserve"> </w:t>
      </w:r>
    </w:p>
    <w:p w:rsidR="006F2A13" w:rsidRPr="00874CD5" w:rsidRDefault="00185944" w:rsidP="006F2A13">
      <w:pPr>
        <w:spacing w:line="360" w:lineRule="auto"/>
        <w:jc w:val="center"/>
        <w:rPr>
          <w:rFonts w:ascii="Arial" w:hAnsi="Arial" w:cs="Arial"/>
          <w:b/>
          <w:color w:val="auto"/>
          <w:sz w:val="20"/>
          <w:szCs w:val="20"/>
        </w:rPr>
      </w:pPr>
      <w:r>
        <w:rPr>
          <w:rFonts w:ascii="Arial" w:hAnsi="Arial" w:cs="Arial"/>
          <w:b/>
          <w:color w:val="auto"/>
          <w:sz w:val="20"/>
          <w:szCs w:val="20"/>
        </w:rPr>
        <w:t xml:space="preserve">(United Nations, </w:t>
      </w:r>
      <w:r w:rsidR="006F2A13" w:rsidRPr="00874CD5">
        <w:rPr>
          <w:rFonts w:ascii="Arial" w:hAnsi="Arial" w:cs="Arial"/>
          <w:b/>
          <w:color w:val="auto"/>
          <w:sz w:val="20"/>
          <w:szCs w:val="20"/>
        </w:rPr>
        <w:t>2004</w:t>
      </w:r>
      <w:r>
        <w:rPr>
          <w:rFonts w:ascii="Arial" w:hAnsi="Arial" w:cs="Arial"/>
          <w:b/>
          <w:color w:val="auto"/>
          <w:sz w:val="20"/>
          <w:szCs w:val="20"/>
        </w:rPr>
        <w:t>, p. 5</w:t>
      </w:r>
      <w:r w:rsidR="006F2A13" w:rsidRPr="00874CD5">
        <w:rPr>
          <w:rFonts w:ascii="Arial" w:hAnsi="Arial" w:cs="Arial"/>
          <w:b/>
          <w:color w:val="auto"/>
          <w:sz w:val="20"/>
          <w:szCs w:val="20"/>
        </w:rPr>
        <w:t>).</w:t>
      </w:r>
    </w:p>
    <w:p w:rsidR="00315514" w:rsidRPr="006F2A13" w:rsidRDefault="00E04D89" w:rsidP="006F2A13">
      <w:pPr>
        <w:spacing w:line="360" w:lineRule="auto"/>
        <w:rPr>
          <w:rFonts w:ascii="Arial" w:hAnsi="Arial" w:cs="Arial"/>
          <w:b/>
          <w:color w:val="0070C0"/>
          <w:sz w:val="20"/>
          <w:szCs w:val="20"/>
        </w:rPr>
      </w:pPr>
      <w:r>
        <w:rPr>
          <w:rFonts w:ascii="Arial" w:hAnsi="Arial" w:cs="Arial"/>
          <w:b/>
          <w:color w:val="0070C0"/>
          <w:sz w:val="20"/>
          <w:szCs w:val="20"/>
        </w:rPr>
        <w:t>The D</w:t>
      </w:r>
      <w:r w:rsidR="00315514" w:rsidRPr="006F2A13">
        <w:rPr>
          <w:rFonts w:ascii="Arial" w:hAnsi="Arial" w:cs="Arial"/>
          <w:b/>
          <w:color w:val="0070C0"/>
          <w:sz w:val="20"/>
          <w:szCs w:val="20"/>
        </w:rPr>
        <w:t>evelopment of Human Rights</w:t>
      </w:r>
    </w:p>
    <w:p w:rsidR="00315514" w:rsidRPr="00874CD5" w:rsidRDefault="00315514" w:rsidP="00315514">
      <w:pPr>
        <w:autoSpaceDE w:val="0"/>
        <w:autoSpaceDN w:val="0"/>
        <w:adjustRightInd w:val="0"/>
        <w:spacing w:after="0" w:line="360" w:lineRule="auto"/>
        <w:rPr>
          <w:rFonts w:ascii="Arial" w:hAnsi="Arial" w:cs="Arial"/>
          <w:color w:val="auto"/>
          <w:sz w:val="20"/>
          <w:szCs w:val="20"/>
        </w:rPr>
      </w:pPr>
      <w:r w:rsidRPr="00874CD5">
        <w:rPr>
          <w:rFonts w:ascii="Arial" w:hAnsi="Arial" w:cs="Arial"/>
          <w:color w:val="auto"/>
          <w:sz w:val="20"/>
          <w:szCs w:val="20"/>
        </w:rPr>
        <w:t>The history of human rights has been shaped upon major world events with the struggle for dignity, freedom and inequality everywhere.</w:t>
      </w:r>
      <w:r w:rsidRPr="00874CD5">
        <w:rPr>
          <w:rFonts w:ascii="Arial" w:hAnsi="Arial" w:cs="Arial"/>
          <w:b/>
          <w:color w:val="auto"/>
          <w:sz w:val="20"/>
          <w:szCs w:val="20"/>
        </w:rPr>
        <w:t xml:space="preserve"> </w:t>
      </w:r>
      <w:r w:rsidRPr="00874CD5">
        <w:rPr>
          <w:rFonts w:ascii="Arial" w:hAnsi="Arial" w:cs="Arial"/>
          <w:color w:val="auto"/>
          <w:sz w:val="20"/>
          <w:szCs w:val="20"/>
        </w:rPr>
        <w:t>The turmoil and atrocities of the Second World War and the growing struggle of nations for independence, prompted the countries of the world to create a forum to deal with some of the war’s consequences and, in particular, to prevent the recurrence of such appalling events. This forum was the United Nations. The United Nations (UN) was formed in 1945. It restored and reaffirmed the faith in human rights for all people and became the founding charter central.</w:t>
      </w:r>
      <w:r w:rsidR="00E04D89" w:rsidRPr="00874CD5">
        <w:rPr>
          <w:rFonts w:ascii="Arial" w:hAnsi="Arial" w:cs="Arial"/>
          <w:color w:val="auto"/>
          <w:sz w:val="20"/>
          <w:szCs w:val="20"/>
        </w:rPr>
        <w:t xml:space="preserve"> </w:t>
      </w:r>
      <w:r w:rsidRPr="00874CD5">
        <w:rPr>
          <w:rFonts w:ascii="Arial" w:hAnsi="Arial" w:cs="Arial"/>
          <w:color w:val="auto"/>
          <w:sz w:val="20"/>
          <w:szCs w:val="20"/>
        </w:rPr>
        <w:t>The United Nations adopted the ‘Universal Declaration of Human Rights’ on the 10</w:t>
      </w:r>
      <w:r w:rsidRPr="00874CD5">
        <w:rPr>
          <w:rFonts w:ascii="Arial" w:hAnsi="Arial" w:cs="Arial"/>
          <w:color w:val="auto"/>
          <w:sz w:val="20"/>
          <w:szCs w:val="20"/>
          <w:vertAlign w:val="superscript"/>
        </w:rPr>
        <w:t>th</w:t>
      </w:r>
      <w:r w:rsidRPr="00874CD5">
        <w:rPr>
          <w:rFonts w:ascii="Arial" w:hAnsi="Arial" w:cs="Arial"/>
          <w:color w:val="auto"/>
          <w:sz w:val="20"/>
          <w:szCs w:val="20"/>
        </w:rPr>
        <w:t xml:space="preserve"> of December, 1948. This declaration was the first major achievement for the UN and continues to be a powerful document that exerts an enormous impact on people’s lives all over the world (United Nations, 2004). </w:t>
      </w:r>
    </w:p>
    <w:p w:rsidR="00315514" w:rsidRPr="00874CD5" w:rsidRDefault="00315514" w:rsidP="00315514">
      <w:pPr>
        <w:autoSpaceDE w:val="0"/>
        <w:autoSpaceDN w:val="0"/>
        <w:adjustRightInd w:val="0"/>
        <w:spacing w:after="0" w:line="360" w:lineRule="auto"/>
        <w:rPr>
          <w:rFonts w:ascii="Arial" w:hAnsi="Arial" w:cs="Arial"/>
          <w:color w:val="auto"/>
          <w:sz w:val="20"/>
          <w:szCs w:val="20"/>
        </w:rPr>
      </w:pPr>
    </w:p>
    <w:p w:rsidR="00315514" w:rsidRPr="00874CD5" w:rsidRDefault="00315514" w:rsidP="00315514">
      <w:pPr>
        <w:autoSpaceDE w:val="0"/>
        <w:autoSpaceDN w:val="0"/>
        <w:adjustRightInd w:val="0"/>
        <w:spacing w:after="0" w:line="360" w:lineRule="auto"/>
        <w:rPr>
          <w:rFonts w:ascii="Arial" w:hAnsi="Arial" w:cs="Arial"/>
          <w:color w:val="auto"/>
          <w:sz w:val="20"/>
          <w:szCs w:val="20"/>
        </w:rPr>
      </w:pPr>
      <w:r w:rsidRPr="00874CD5">
        <w:rPr>
          <w:rFonts w:ascii="Arial" w:hAnsi="Arial" w:cs="Arial"/>
          <w:color w:val="auto"/>
          <w:sz w:val="20"/>
          <w:szCs w:val="20"/>
        </w:rPr>
        <w:t>The first achievement of significance for the newly formed United Nations was the Universal Declaration of Human Rights</w:t>
      </w:r>
    </w:p>
    <w:p w:rsidR="00315514" w:rsidRPr="00874CD5" w:rsidRDefault="00315514" w:rsidP="00315514">
      <w:pPr>
        <w:autoSpaceDE w:val="0"/>
        <w:autoSpaceDN w:val="0"/>
        <w:adjustRightInd w:val="0"/>
        <w:spacing w:after="0" w:line="360" w:lineRule="auto"/>
        <w:rPr>
          <w:rFonts w:ascii="Arial" w:hAnsi="Arial" w:cs="Arial"/>
          <w:color w:val="auto"/>
          <w:sz w:val="20"/>
          <w:szCs w:val="20"/>
        </w:rPr>
      </w:pPr>
      <w:r w:rsidRPr="00874CD5">
        <w:rPr>
          <w:rFonts w:ascii="Arial" w:hAnsi="Arial" w:cs="Arial"/>
          <w:color w:val="auto"/>
          <w:sz w:val="20"/>
          <w:szCs w:val="20"/>
        </w:rPr>
        <w:t>(UDHR). This declaration was adopted by the United Nations General Assembly on the 10</w:t>
      </w:r>
      <w:r w:rsidRPr="00874CD5">
        <w:rPr>
          <w:rFonts w:ascii="Arial" w:hAnsi="Arial" w:cs="Arial"/>
          <w:color w:val="auto"/>
          <w:sz w:val="20"/>
          <w:szCs w:val="20"/>
          <w:vertAlign w:val="superscript"/>
        </w:rPr>
        <w:t>th</w:t>
      </w:r>
      <w:r w:rsidRPr="00874CD5">
        <w:rPr>
          <w:rFonts w:ascii="Arial" w:hAnsi="Arial" w:cs="Arial"/>
          <w:color w:val="auto"/>
          <w:sz w:val="20"/>
          <w:szCs w:val="20"/>
        </w:rPr>
        <w:t xml:space="preserve"> of December 1948. This powerful document continues to have an enormous impact on people’s lives all over the world (United Nations, 2004). </w:t>
      </w:r>
    </w:p>
    <w:p w:rsidR="00315514" w:rsidRPr="00874CD5" w:rsidRDefault="006F2A13" w:rsidP="00315514">
      <w:pPr>
        <w:autoSpaceDE w:val="0"/>
        <w:autoSpaceDN w:val="0"/>
        <w:adjustRightInd w:val="0"/>
        <w:spacing w:after="0" w:line="360" w:lineRule="auto"/>
        <w:rPr>
          <w:rFonts w:ascii="Arial" w:hAnsi="Arial" w:cs="Arial"/>
          <w:color w:val="auto"/>
          <w:sz w:val="20"/>
          <w:szCs w:val="20"/>
        </w:rPr>
      </w:pPr>
      <w:r w:rsidRPr="00874CD5">
        <w:rPr>
          <w:rFonts w:ascii="Arial" w:hAnsi="Arial" w:cs="Arial"/>
          <w:color w:val="auto"/>
          <w:sz w:val="20"/>
          <w:szCs w:val="20"/>
        </w:rPr>
        <w:t>For the first time in history, the declaration was c</w:t>
      </w:r>
      <w:r w:rsidR="00315514" w:rsidRPr="00874CD5">
        <w:rPr>
          <w:rFonts w:ascii="Arial" w:hAnsi="Arial" w:cs="Arial"/>
          <w:color w:val="auto"/>
          <w:sz w:val="20"/>
          <w:szCs w:val="20"/>
        </w:rPr>
        <w:t>onsidered to</w:t>
      </w:r>
      <w:r w:rsidRPr="00874CD5">
        <w:rPr>
          <w:rFonts w:ascii="Arial" w:hAnsi="Arial" w:cs="Arial"/>
          <w:color w:val="auto"/>
          <w:sz w:val="20"/>
          <w:szCs w:val="20"/>
        </w:rPr>
        <w:t xml:space="preserve"> </w:t>
      </w:r>
      <w:r w:rsidR="00315514" w:rsidRPr="00874CD5">
        <w:rPr>
          <w:rFonts w:ascii="Arial" w:hAnsi="Arial" w:cs="Arial"/>
          <w:color w:val="auto"/>
          <w:sz w:val="20"/>
          <w:szCs w:val="20"/>
        </w:rPr>
        <w:t xml:space="preserve">have universal value </w:t>
      </w:r>
      <w:r w:rsidRPr="00874CD5">
        <w:rPr>
          <w:rFonts w:ascii="Arial" w:hAnsi="Arial" w:cs="Arial"/>
          <w:color w:val="auto"/>
          <w:sz w:val="20"/>
          <w:szCs w:val="20"/>
        </w:rPr>
        <w:t xml:space="preserve">for </w:t>
      </w:r>
      <w:r w:rsidR="00315514" w:rsidRPr="00874CD5">
        <w:rPr>
          <w:rFonts w:ascii="Arial" w:hAnsi="Arial" w:cs="Arial"/>
          <w:color w:val="auto"/>
          <w:sz w:val="20"/>
          <w:szCs w:val="20"/>
        </w:rPr>
        <w:t>human rights and fundamental</w:t>
      </w:r>
    </w:p>
    <w:p w:rsidR="00CB3DCE" w:rsidRPr="00874CD5" w:rsidRDefault="00315514" w:rsidP="00315514">
      <w:pPr>
        <w:spacing w:line="360" w:lineRule="auto"/>
        <w:rPr>
          <w:rFonts w:ascii="Arial" w:hAnsi="Arial" w:cs="Arial"/>
          <w:b/>
          <w:color w:val="auto"/>
          <w:sz w:val="20"/>
          <w:szCs w:val="20"/>
        </w:rPr>
      </w:pPr>
      <w:r w:rsidRPr="00874CD5">
        <w:rPr>
          <w:rFonts w:ascii="Arial" w:hAnsi="Arial" w:cs="Arial"/>
          <w:color w:val="auto"/>
          <w:sz w:val="20"/>
          <w:szCs w:val="20"/>
        </w:rPr>
        <w:t xml:space="preserve">freedoms </w:t>
      </w:r>
      <w:r w:rsidR="006F2A13" w:rsidRPr="00874CD5">
        <w:rPr>
          <w:rFonts w:ascii="Arial" w:hAnsi="Arial" w:cs="Arial"/>
          <w:color w:val="auto"/>
          <w:sz w:val="20"/>
          <w:szCs w:val="20"/>
        </w:rPr>
        <w:t>which were set forth in such</w:t>
      </w:r>
      <w:r w:rsidR="00CB3DCE" w:rsidRPr="00874CD5">
        <w:rPr>
          <w:rFonts w:ascii="Arial" w:hAnsi="Arial" w:cs="Arial"/>
          <w:color w:val="auto"/>
          <w:sz w:val="20"/>
          <w:szCs w:val="20"/>
        </w:rPr>
        <w:t xml:space="preserve"> detail (United Nations, 2004)</w:t>
      </w:r>
    </w:p>
    <w:p w:rsidR="00315514" w:rsidRPr="00FB10A0" w:rsidRDefault="00315514" w:rsidP="00315514">
      <w:pPr>
        <w:spacing w:line="360" w:lineRule="auto"/>
        <w:rPr>
          <w:rFonts w:ascii="Arial" w:hAnsi="Arial" w:cs="Arial"/>
          <w:b/>
          <w:bCs/>
          <w:color w:val="0070C0"/>
          <w:sz w:val="20"/>
          <w:szCs w:val="20"/>
        </w:rPr>
      </w:pPr>
      <w:r w:rsidRPr="00FB10A0">
        <w:rPr>
          <w:rFonts w:ascii="Arial" w:hAnsi="Arial" w:cs="Arial"/>
          <w:b/>
          <w:bCs/>
          <w:color w:val="0070C0"/>
          <w:sz w:val="20"/>
          <w:szCs w:val="20"/>
        </w:rPr>
        <w:t>Teaching Human Rights</w:t>
      </w:r>
    </w:p>
    <w:p w:rsidR="00B575A7" w:rsidRPr="00874CD5" w:rsidRDefault="00315514" w:rsidP="00315514">
      <w:pPr>
        <w:spacing w:line="360" w:lineRule="auto"/>
        <w:rPr>
          <w:rFonts w:ascii="Arial" w:hAnsi="Arial" w:cs="Arial"/>
          <w:bCs/>
          <w:color w:val="auto"/>
          <w:sz w:val="20"/>
          <w:szCs w:val="20"/>
        </w:rPr>
      </w:pPr>
      <w:r w:rsidRPr="00874CD5">
        <w:rPr>
          <w:rFonts w:ascii="Arial" w:hAnsi="Arial" w:cs="Arial"/>
          <w:bCs/>
          <w:color w:val="auto"/>
          <w:sz w:val="20"/>
          <w:szCs w:val="20"/>
        </w:rPr>
        <w:t>Teaching students about hu</w:t>
      </w:r>
      <w:r w:rsidR="00260235" w:rsidRPr="00874CD5">
        <w:rPr>
          <w:rFonts w:ascii="Arial" w:hAnsi="Arial" w:cs="Arial"/>
          <w:bCs/>
          <w:color w:val="auto"/>
          <w:sz w:val="20"/>
          <w:szCs w:val="20"/>
        </w:rPr>
        <w:t xml:space="preserve">man rights involves developing </w:t>
      </w:r>
      <w:r w:rsidRPr="00874CD5">
        <w:rPr>
          <w:rFonts w:ascii="Arial" w:hAnsi="Arial" w:cs="Arial"/>
          <w:bCs/>
          <w:color w:val="auto"/>
          <w:sz w:val="20"/>
          <w:szCs w:val="20"/>
        </w:rPr>
        <w:t xml:space="preserve">their knowledge, skills and values of human rights. </w:t>
      </w:r>
      <w:r w:rsidR="00B575A7" w:rsidRPr="00874CD5">
        <w:rPr>
          <w:rFonts w:ascii="Arial" w:hAnsi="Arial" w:cs="Arial"/>
          <w:bCs/>
          <w:color w:val="auto"/>
          <w:sz w:val="20"/>
          <w:szCs w:val="20"/>
        </w:rPr>
        <w:t>Teaching students in the classroom is not just about lessons, but lessons for life. It incorporates relevance to our daily life and experiences, empowering individuals to defend their own rights and the rights of others. This is an important investment for our future, which is aimed</w:t>
      </w:r>
      <w:r w:rsidR="00CE32F5" w:rsidRPr="00874CD5">
        <w:rPr>
          <w:rFonts w:ascii="Arial" w:hAnsi="Arial" w:cs="Arial"/>
          <w:bCs/>
          <w:color w:val="auto"/>
          <w:sz w:val="20"/>
          <w:szCs w:val="20"/>
        </w:rPr>
        <w:t xml:space="preserve"> at creating a society where the human rights of every individual are valued and respected. </w:t>
      </w:r>
    </w:p>
    <w:p w:rsidR="00FF0EBC" w:rsidRPr="00874CD5" w:rsidRDefault="00CE32F5" w:rsidP="00CB3DCE">
      <w:pPr>
        <w:spacing w:line="360" w:lineRule="auto"/>
        <w:rPr>
          <w:rFonts w:ascii="Arial" w:hAnsi="Arial" w:cs="Arial"/>
          <w:bCs/>
          <w:color w:val="auto"/>
          <w:sz w:val="20"/>
          <w:szCs w:val="20"/>
        </w:rPr>
      </w:pPr>
      <w:r w:rsidRPr="00874CD5">
        <w:rPr>
          <w:rFonts w:ascii="Arial" w:hAnsi="Arial" w:cs="Arial"/>
          <w:bCs/>
          <w:color w:val="auto"/>
          <w:sz w:val="20"/>
          <w:szCs w:val="20"/>
        </w:rPr>
        <w:t xml:space="preserve">It is important for all students to explore and develop </w:t>
      </w:r>
      <w:r w:rsidR="00E04D89" w:rsidRPr="00874CD5">
        <w:rPr>
          <w:rFonts w:ascii="Arial" w:hAnsi="Arial" w:cs="Arial"/>
          <w:bCs/>
          <w:color w:val="auto"/>
          <w:sz w:val="20"/>
          <w:szCs w:val="20"/>
        </w:rPr>
        <w:t>conclusions</w:t>
      </w:r>
      <w:r w:rsidRPr="00874CD5">
        <w:rPr>
          <w:rFonts w:ascii="Arial" w:hAnsi="Arial" w:cs="Arial"/>
          <w:bCs/>
          <w:color w:val="auto"/>
          <w:sz w:val="20"/>
          <w:szCs w:val="20"/>
        </w:rPr>
        <w:t xml:space="preserve"> as they grow into young adults and onto adulthood. By giving young people an </w:t>
      </w:r>
      <w:r w:rsidR="00E04D89" w:rsidRPr="00874CD5">
        <w:rPr>
          <w:rFonts w:ascii="Arial" w:hAnsi="Arial" w:cs="Arial"/>
          <w:bCs/>
          <w:color w:val="auto"/>
          <w:sz w:val="20"/>
          <w:szCs w:val="20"/>
        </w:rPr>
        <w:t>opportunity to express their fe</w:t>
      </w:r>
      <w:r w:rsidRPr="00874CD5">
        <w:rPr>
          <w:rFonts w:ascii="Arial" w:hAnsi="Arial" w:cs="Arial"/>
          <w:bCs/>
          <w:color w:val="auto"/>
          <w:sz w:val="20"/>
          <w:szCs w:val="20"/>
        </w:rPr>
        <w:t>elings and what they think and feel, gives them the benefit to explore rights and issues and reflect on their</w:t>
      </w:r>
      <w:r w:rsidR="00E04D89" w:rsidRPr="00874CD5">
        <w:rPr>
          <w:rFonts w:ascii="Arial" w:hAnsi="Arial" w:cs="Arial"/>
          <w:bCs/>
          <w:color w:val="auto"/>
          <w:sz w:val="20"/>
          <w:szCs w:val="20"/>
        </w:rPr>
        <w:t xml:space="preserve"> own</w:t>
      </w:r>
      <w:r w:rsidRPr="00874CD5">
        <w:rPr>
          <w:rFonts w:ascii="Arial" w:hAnsi="Arial" w:cs="Arial"/>
          <w:bCs/>
          <w:color w:val="auto"/>
          <w:sz w:val="20"/>
          <w:szCs w:val="20"/>
        </w:rPr>
        <w:t xml:space="preserve"> experiences, and experiences of other human beings.</w:t>
      </w:r>
    </w:p>
    <w:p w:rsidR="00A00F6C" w:rsidRDefault="00E8427D" w:rsidP="00185944">
      <w:pPr>
        <w:autoSpaceDE w:val="0"/>
        <w:autoSpaceDN w:val="0"/>
        <w:adjustRightInd w:val="0"/>
        <w:spacing w:after="0" w:line="360" w:lineRule="auto"/>
        <w:rPr>
          <w:rFonts w:ascii="Arial" w:hAnsi="Arial" w:cs="Arial"/>
          <w:bCs/>
          <w:color w:val="auto"/>
          <w:sz w:val="20"/>
          <w:szCs w:val="20"/>
        </w:rPr>
      </w:pPr>
      <w:r w:rsidRPr="00874CD5">
        <w:rPr>
          <w:rFonts w:ascii="Arial" w:hAnsi="Arial" w:cs="Arial"/>
          <w:bCs/>
          <w:color w:val="auto"/>
          <w:sz w:val="20"/>
          <w:szCs w:val="20"/>
        </w:rPr>
        <w:lastRenderedPageBreak/>
        <w:t>Educators need to ensure that their teaching is not preaching. It needs to be taught in a way that respects all human rights</w:t>
      </w:r>
      <w:r w:rsidR="00FF0EBC" w:rsidRPr="00874CD5">
        <w:rPr>
          <w:rFonts w:ascii="Arial" w:hAnsi="Arial" w:cs="Arial"/>
          <w:bCs/>
          <w:color w:val="auto"/>
          <w:sz w:val="20"/>
          <w:szCs w:val="20"/>
        </w:rPr>
        <w:t xml:space="preserve"> in the classroom and the school community. The environment is also a great tool for students to learn about human rights as the behavior needs to be modeled by the teacher and school to help students understand and reflect. An example of this is the teac</w:t>
      </w:r>
      <w:r w:rsidR="00185944">
        <w:rPr>
          <w:rFonts w:ascii="Arial" w:hAnsi="Arial" w:cs="Arial"/>
          <w:bCs/>
          <w:color w:val="auto"/>
          <w:sz w:val="20"/>
          <w:szCs w:val="20"/>
        </w:rPr>
        <w:t>her speaking to his/her class, ‘</w:t>
      </w:r>
      <w:r w:rsidR="00FF0EBC" w:rsidRPr="00874CD5">
        <w:rPr>
          <w:rFonts w:ascii="Arial" w:hAnsi="Arial" w:cs="Arial"/>
          <w:bCs/>
          <w:color w:val="auto"/>
          <w:sz w:val="20"/>
          <w:szCs w:val="20"/>
        </w:rPr>
        <w:t>Today we are going to learn about freedom of sp</w:t>
      </w:r>
      <w:r w:rsidR="00185944">
        <w:rPr>
          <w:rFonts w:ascii="Arial" w:hAnsi="Arial" w:cs="Arial"/>
          <w:bCs/>
          <w:color w:val="auto"/>
          <w:sz w:val="20"/>
          <w:szCs w:val="20"/>
        </w:rPr>
        <w:t>eech, shut up in the back row!’</w:t>
      </w:r>
      <w:r w:rsidR="00FF0EBC" w:rsidRPr="00874CD5">
        <w:rPr>
          <w:rFonts w:ascii="Arial" w:hAnsi="Arial" w:cs="Arial"/>
          <w:bCs/>
          <w:color w:val="auto"/>
          <w:sz w:val="20"/>
          <w:szCs w:val="20"/>
        </w:rPr>
        <w:t xml:space="preserve"> This is not modeling behavior and is hypocritical to the topic. Students will learn more about the teacher exerting power than human rights. “</w:t>
      </w:r>
      <w:r w:rsidR="00FF0EBC" w:rsidRPr="00874CD5">
        <w:rPr>
          <w:rFonts w:ascii="Arial" w:hAnsi="Arial" w:cs="Arial"/>
          <w:color w:val="auto"/>
          <w:sz w:val="20"/>
          <w:szCs w:val="20"/>
          <w:lang w:val="en-AU"/>
        </w:rPr>
        <w:t>Students spend a good deal of time studying teachers and can develop a good understanding of teachers’ beliefs, a teacher who behaves unjustly or abusively will have little positive effect” (United Nations, 2004</w:t>
      </w:r>
      <w:r w:rsidR="00185944">
        <w:rPr>
          <w:rFonts w:ascii="Arial" w:hAnsi="Arial" w:cs="Arial"/>
          <w:color w:val="auto"/>
          <w:sz w:val="20"/>
          <w:szCs w:val="20"/>
          <w:lang w:val="en-AU"/>
        </w:rPr>
        <w:t>, p.22</w:t>
      </w:r>
      <w:r w:rsidR="00FF0EBC" w:rsidRPr="00874CD5">
        <w:rPr>
          <w:rFonts w:ascii="Arial" w:hAnsi="Arial" w:cs="Arial"/>
          <w:color w:val="auto"/>
          <w:sz w:val="20"/>
          <w:szCs w:val="20"/>
          <w:lang w:val="en-AU"/>
        </w:rPr>
        <w:t xml:space="preserve">). </w:t>
      </w:r>
      <w:r w:rsidR="00A00F6C" w:rsidRPr="00874CD5">
        <w:rPr>
          <w:rFonts w:ascii="Arial" w:hAnsi="Arial" w:cs="Arial"/>
          <w:bCs/>
          <w:color w:val="auto"/>
          <w:sz w:val="20"/>
          <w:szCs w:val="20"/>
        </w:rPr>
        <w:t>It is imperative for teachers to involve all facets of the school community, not only students, but school administrators and parents can be active as a school community. Human rights can therefore benefit all people within the community (United Nations, 2004).</w:t>
      </w:r>
    </w:p>
    <w:p w:rsidR="00185944" w:rsidRPr="00874CD5" w:rsidRDefault="00185944" w:rsidP="00185944">
      <w:pPr>
        <w:autoSpaceDE w:val="0"/>
        <w:autoSpaceDN w:val="0"/>
        <w:adjustRightInd w:val="0"/>
        <w:spacing w:after="0" w:line="360" w:lineRule="auto"/>
        <w:rPr>
          <w:rFonts w:ascii="Arial" w:hAnsi="Arial" w:cs="Arial"/>
          <w:bCs/>
          <w:color w:val="auto"/>
          <w:sz w:val="20"/>
          <w:szCs w:val="20"/>
        </w:rPr>
      </w:pPr>
    </w:p>
    <w:p w:rsidR="00E04D89" w:rsidRDefault="00E04D89" w:rsidP="00A00F6C">
      <w:pPr>
        <w:spacing w:line="360" w:lineRule="auto"/>
        <w:rPr>
          <w:rFonts w:ascii="Arial" w:hAnsi="Arial" w:cs="Arial"/>
          <w:b/>
          <w:color w:val="0070C0"/>
          <w:sz w:val="20"/>
          <w:szCs w:val="20"/>
        </w:rPr>
      </w:pPr>
      <w:r>
        <w:rPr>
          <w:rFonts w:ascii="Arial" w:hAnsi="Arial" w:cs="Arial"/>
          <w:b/>
          <w:color w:val="0070C0"/>
          <w:sz w:val="20"/>
          <w:szCs w:val="20"/>
        </w:rPr>
        <w:t xml:space="preserve">Human Rights Education </w:t>
      </w:r>
    </w:p>
    <w:p w:rsidR="00B5797D" w:rsidRDefault="00B5797D" w:rsidP="00B5797D">
      <w:pPr>
        <w:spacing w:line="360" w:lineRule="auto"/>
        <w:rPr>
          <w:rFonts w:ascii="Arial" w:hAnsi="Arial" w:cs="Arial"/>
          <w:color w:val="auto"/>
          <w:sz w:val="20"/>
          <w:szCs w:val="20"/>
        </w:rPr>
      </w:pPr>
      <w:r>
        <w:rPr>
          <w:rFonts w:ascii="Arial" w:hAnsi="Arial" w:cs="Arial"/>
          <w:color w:val="auto"/>
          <w:sz w:val="20"/>
          <w:szCs w:val="20"/>
        </w:rPr>
        <w:t xml:space="preserve">It is a teacher’s role to “create opportunities for students to truly understand and accept social responsibilities” (United Nations, 2004, p.22). Therefore as teachers we must ensure that we educate students correctly on the basic human rights and assist them in gaining the knowledge to appropriately interact in the world around them. </w:t>
      </w:r>
    </w:p>
    <w:p w:rsidR="00B5797D" w:rsidRPr="00B5797D" w:rsidRDefault="00B5797D" w:rsidP="00A00F6C">
      <w:pPr>
        <w:spacing w:line="360" w:lineRule="auto"/>
        <w:rPr>
          <w:rFonts w:ascii="Arial" w:hAnsi="Arial" w:cs="Arial"/>
          <w:color w:val="auto"/>
          <w:sz w:val="20"/>
          <w:szCs w:val="20"/>
        </w:rPr>
      </w:pPr>
      <w:r>
        <w:rPr>
          <w:rFonts w:ascii="Arial" w:hAnsi="Arial" w:cs="Arial"/>
          <w:color w:val="auto"/>
          <w:sz w:val="20"/>
          <w:szCs w:val="20"/>
        </w:rPr>
        <w:t>What Human Rights Education includes:</w:t>
      </w:r>
    </w:p>
    <w:p w:rsidR="00E04D89" w:rsidRDefault="00E04D89" w:rsidP="00E04D89">
      <w:pPr>
        <w:pStyle w:val="ListParagraph"/>
        <w:numPr>
          <w:ilvl w:val="0"/>
          <w:numId w:val="16"/>
        </w:numPr>
        <w:spacing w:line="360" w:lineRule="auto"/>
        <w:rPr>
          <w:rFonts w:ascii="Arial" w:hAnsi="Arial" w:cs="Arial"/>
          <w:sz w:val="20"/>
          <w:szCs w:val="20"/>
        </w:rPr>
      </w:pPr>
      <w:r>
        <w:rPr>
          <w:rFonts w:ascii="Arial" w:hAnsi="Arial" w:cs="Arial"/>
          <w:sz w:val="20"/>
          <w:szCs w:val="20"/>
        </w:rPr>
        <w:t>The reinforcement of respect for human rights and fundamental freedoms</w:t>
      </w:r>
    </w:p>
    <w:p w:rsidR="00E04D89" w:rsidRDefault="00E04D89" w:rsidP="00E04D89">
      <w:pPr>
        <w:pStyle w:val="ListParagraph"/>
        <w:numPr>
          <w:ilvl w:val="0"/>
          <w:numId w:val="16"/>
        </w:numPr>
        <w:spacing w:line="360" w:lineRule="auto"/>
        <w:rPr>
          <w:rFonts w:ascii="Arial" w:hAnsi="Arial" w:cs="Arial"/>
          <w:sz w:val="20"/>
          <w:szCs w:val="20"/>
        </w:rPr>
      </w:pPr>
      <w:r>
        <w:rPr>
          <w:rFonts w:ascii="Arial" w:hAnsi="Arial" w:cs="Arial"/>
          <w:sz w:val="20"/>
          <w:szCs w:val="20"/>
        </w:rPr>
        <w:t>The growth of individual personalities and the sense of its dignity</w:t>
      </w:r>
    </w:p>
    <w:p w:rsidR="00E04D89" w:rsidRDefault="00E04D89" w:rsidP="00E04D89">
      <w:pPr>
        <w:pStyle w:val="ListParagraph"/>
        <w:numPr>
          <w:ilvl w:val="0"/>
          <w:numId w:val="16"/>
        </w:numPr>
        <w:spacing w:line="360" w:lineRule="auto"/>
        <w:rPr>
          <w:rFonts w:ascii="Arial" w:hAnsi="Arial" w:cs="Arial"/>
          <w:sz w:val="20"/>
          <w:szCs w:val="20"/>
        </w:rPr>
      </w:pPr>
      <w:r>
        <w:rPr>
          <w:rFonts w:ascii="Arial" w:hAnsi="Arial" w:cs="Arial"/>
          <w:sz w:val="20"/>
          <w:szCs w:val="20"/>
        </w:rPr>
        <w:t>The promotion of the importance of understanding, tolerance, gender equality and friendship among all individuals regardless of their racial, national, ethnic or religious groups</w:t>
      </w:r>
    </w:p>
    <w:p w:rsidR="00E04D89" w:rsidRPr="0083369D" w:rsidRDefault="00E04D89" w:rsidP="00E04D89">
      <w:pPr>
        <w:pStyle w:val="ListParagraph"/>
        <w:numPr>
          <w:ilvl w:val="0"/>
          <w:numId w:val="16"/>
        </w:numPr>
        <w:spacing w:line="360" w:lineRule="auto"/>
        <w:rPr>
          <w:rFonts w:ascii="Arial" w:hAnsi="Arial" w:cs="Arial"/>
          <w:sz w:val="20"/>
          <w:szCs w:val="20"/>
        </w:rPr>
      </w:pPr>
      <w:r>
        <w:rPr>
          <w:rFonts w:ascii="Arial" w:hAnsi="Arial" w:cs="Arial"/>
          <w:sz w:val="20"/>
          <w:szCs w:val="20"/>
        </w:rPr>
        <w:t xml:space="preserve">The </w:t>
      </w:r>
      <w:r w:rsidRPr="0083369D">
        <w:rPr>
          <w:rFonts w:ascii="Arial" w:hAnsi="Arial" w:cs="Arial"/>
          <w:sz w:val="20"/>
          <w:szCs w:val="20"/>
        </w:rPr>
        <w:t>ability to ensure that all individuals have the ability to participate in a free society</w:t>
      </w:r>
    </w:p>
    <w:p w:rsidR="0083369D" w:rsidRPr="0083369D" w:rsidRDefault="0083369D" w:rsidP="00E04D89">
      <w:pPr>
        <w:pStyle w:val="ListParagraph"/>
        <w:numPr>
          <w:ilvl w:val="0"/>
          <w:numId w:val="16"/>
        </w:numPr>
        <w:spacing w:line="360" w:lineRule="auto"/>
        <w:rPr>
          <w:rFonts w:ascii="Arial" w:hAnsi="Arial" w:cs="Arial"/>
          <w:sz w:val="20"/>
          <w:szCs w:val="20"/>
        </w:rPr>
      </w:pPr>
      <w:r w:rsidRPr="0083369D">
        <w:rPr>
          <w:rFonts w:ascii="Arial" w:hAnsi="Arial" w:cs="Arial"/>
          <w:sz w:val="20"/>
          <w:szCs w:val="20"/>
        </w:rPr>
        <w:t>The development of activities that ensures the maintenance of peace occurs</w:t>
      </w:r>
    </w:p>
    <w:p w:rsidR="00CB3DCE" w:rsidRDefault="0083369D" w:rsidP="00CB3DCE">
      <w:pPr>
        <w:spacing w:line="360" w:lineRule="auto"/>
        <w:ind w:left="360"/>
        <w:rPr>
          <w:rFonts w:ascii="Arial" w:hAnsi="Arial" w:cs="Arial"/>
          <w:color w:val="auto"/>
          <w:sz w:val="20"/>
          <w:szCs w:val="20"/>
        </w:rPr>
      </w:pPr>
      <w:r w:rsidRPr="0083369D">
        <w:rPr>
          <w:rFonts w:ascii="Arial" w:hAnsi="Arial" w:cs="Arial"/>
          <w:color w:val="auto"/>
          <w:sz w:val="20"/>
          <w:szCs w:val="20"/>
        </w:rPr>
        <w:t>(United Nations,</w:t>
      </w:r>
      <w:r w:rsidR="00CB3DCE">
        <w:rPr>
          <w:rFonts w:ascii="Arial" w:hAnsi="Arial" w:cs="Arial"/>
          <w:color w:val="auto"/>
          <w:sz w:val="20"/>
          <w:szCs w:val="20"/>
        </w:rPr>
        <w:t xml:space="preserve"> 2004)</w:t>
      </w:r>
    </w:p>
    <w:p w:rsidR="00B575A7" w:rsidRPr="00A00F6C" w:rsidRDefault="00A00F6C" w:rsidP="00A00F6C">
      <w:pPr>
        <w:spacing w:line="360" w:lineRule="auto"/>
        <w:rPr>
          <w:rFonts w:ascii="Arial" w:hAnsi="Arial" w:cs="Arial"/>
          <w:bCs/>
          <w:color w:val="231F20"/>
          <w:sz w:val="20"/>
          <w:szCs w:val="20"/>
        </w:rPr>
      </w:pPr>
      <w:r>
        <w:rPr>
          <w:rFonts w:ascii="Arial" w:hAnsi="Arial" w:cs="Arial"/>
          <w:b/>
          <w:bCs/>
          <w:color w:val="0070C0"/>
          <w:sz w:val="20"/>
          <w:szCs w:val="20"/>
        </w:rPr>
        <w:t>Dealing with difficult issue</w:t>
      </w:r>
      <w:r w:rsidR="00CB3DCE">
        <w:rPr>
          <w:rFonts w:ascii="Arial" w:hAnsi="Arial" w:cs="Arial"/>
          <w:b/>
          <w:bCs/>
          <w:color w:val="0070C0"/>
          <w:sz w:val="20"/>
          <w:szCs w:val="20"/>
        </w:rPr>
        <w:t>s</w:t>
      </w:r>
    </w:p>
    <w:p w:rsidR="00CB3DCE" w:rsidRPr="00874CD5" w:rsidRDefault="00B575A7" w:rsidP="00CB3DCE">
      <w:pPr>
        <w:autoSpaceDE w:val="0"/>
        <w:autoSpaceDN w:val="0"/>
        <w:adjustRightInd w:val="0"/>
        <w:spacing w:after="0" w:line="360" w:lineRule="auto"/>
        <w:rPr>
          <w:rFonts w:ascii="Arial" w:hAnsi="Arial" w:cs="Arial"/>
          <w:color w:val="auto"/>
          <w:sz w:val="20"/>
          <w:szCs w:val="20"/>
        </w:rPr>
      </w:pPr>
      <w:r w:rsidRPr="00874CD5">
        <w:rPr>
          <w:rFonts w:ascii="Arial" w:hAnsi="Arial" w:cs="Arial"/>
          <w:color w:val="auto"/>
          <w:sz w:val="20"/>
          <w:szCs w:val="20"/>
        </w:rPr>
        <w:t>Sometimes controversial and sensitive subjects come up when students begin to examine human rights. Teachers need to remain constantly alert to student discomfort and potential disagreement. Teachers should acknowledge that human rights necessarily involve conflicts of values and that students will benefit from understanding these conflicts and seeking to resolve them.</w:t>
      </w:r>
      <w:r w:rsidR="00185944">
        <w:rPr>
          <w:rFonts w:ascii="Arial" w:hAnsi="Arial" w:cs="Arial"/>
          <w:color w:val="auto"/>
          <w:sz w:val="20"/>
          <w:szCs w:val="20"/>
        </w:rPr>
        <w:t xml:space="preserve"> </w:t>
      </w:r>
      <w:r w:rsidRPr="00874CD5">
        <w:rPr>
          <w:rFonts w:ascii="Arial" w:hAnsi="Arial" w:cs="Arial"/>
          <w:color w:val="auto"/>
          <w:sz w:val="20"/>
          <w:szCs w:val="20"/>
        </w:rPr>
        <w:t>Sometimes teachers meet resistance to human rights education on the ground that it imposes non-native principles that contradict and threaten local values and customs. Teachers concerned about resistance from administrators should meet with them in advance, share goals and plans for the class,</w:t>
      </w:r>
      <w:r w:rsidR="00E04D89" w:rsidRPr="00874CD5">
        <w:rPr>
          <w:rFonts w:ascii="Arial" w:hAnsi="Arial" w:cs="Arial"/>
          <w:color w:val="auto"/>
          <w:sz w:val="20"/>
          <w:szCs w:val="20"/>
        </w:rPr>
        <w:t xml:space="preserve"> </w:t>
      </w:r>
      <w:r w:rsidRPr="00874CD5">
        <w:rPr>
          <w:rFonts w:ascii="Arial" w:hAnsi="Arial" w:cs="Arial"/>
          <w:color w:val="auto"/>
          <w:sz w:val="20"/>
          <w:szCs w:val="20"/>
        </w:rPr>
        <w:t>and explain about the United Nations human rights framework and related educational initiatives (such as the United Nations Decade for Human Rights Education). Encourage</w:t>
      </w:r>
      <w:r w:rsidR="00A00F6C" w:rsidRPr="00874CD5">
        <w:rPr>
          <w:rFonts w:ascii="Arial" w:hAnsi="Arial" w:cs="Arial"/>
          <w:color w:val="auto"/>
          <w:sz w:val="20"/>
          <w:szCs w:val="20"/>
        </w:rPr>
        <w:t xml:space="preserve"> other teachers, parents and school community members </w:t>
      </w:r>
      <w:r w:rsidRPr="00874CD5">
        <w:rPr>
          <w:rFonts w:ascii="Arial" w:hAnsi="Arial" w:cs="Arial"/>
          <w:color w:val="auto"/>
          <w:sz w:val="20"/>
          <w:szCs w:val="20"/>
        </w:rPr>
        <w:t xml:space="preserve">to visit </w:t>
      </w:r>
      <w:r w:rsidR="00A00F6C" w:rsidRPr="00874CD5">
        <w:rPr>
          <w:rFonts w:ascii="Arial" w:hAnsi="Arial" w:cs="Arial"/>
          <w:color w:val="auto"/>
          <w:sz w:val="20"/>
          <w:szCs w:val="20"/>
        </w:rPr>
        <w:t>your</w:t>
      </w:r>
      <w:r w:rsidRPr="00874CD5">
        <w:rPr>
          <w:rFonts w:ascii="Arial" w:hAnsi="Arial" w:cs="Arial"/>
          <w:color w:val="auto"/>
          <w:sz w:val="20"/>
          <w:szCs w:val="20"/>
        </w:rPr>
        <w:t xml:space="preserve"> class – they may themselves benefit from human rights education!</w:t>
      </w:r>
      <w:r w:rsidR="00A00F6C" w:rsidRPr="00874CD5">
        <w:rPr>
          <w:rFonts w:ascii="Arial" w:hAnsi="Arial" w:cs="Arial"/>
          <w:color w:val="auto"/>
          <w:sz w:val="20"/>
          <w:szCs w:val="20"/>
        </w:rPr>
        <w:t xml:space="preserve"> (United Nations, 2004). </w:t>
      </w:r>
    </w:p>
    <w:p w:rsidR="00CB3DCE" w:rsidRPr="00874CD5" w:rsidRDefault="00CB3DCE" w:rsidP="00CB3DCE">
      <w:pPr>
        <w:autoSpaceDE w:val="0"/>
        <w:autoSpaceDN w:val="0"/>
        <w:adjustRightInd w:val="0"/>
        <w:spacing w:after="0" w:line="360" w:lineRule="auto"/>
        <w:rPr>
          <w:rFonts w:ascii="Arial" w:hAnsi="Arial" w:cs="Arial"/>
          <w:color w:val="auto"/>
          <w:sz w:val="20"/>
          <w:szCs w:val="20"/>
        </w:rPr>
      </w:pPr>
    </w:p>
    <w:p w:rsidR="00874CD5" w:rsidRPr="00185944" w:rsidRDefault="00CB3DCE" w:rsidP="00185944">
      <w:r>
        <w:t xml:space="preserve">                                                              </w:t>
      </w:r>
      <w:r w:rsidR="00185944">
        <w:t xml:space="preserve">                               </w:t>
      </w:r>
    </w:p>
    <w:p w:rsidR="00CB3DCE" w:rsidRDefault="00CB3DCE" w:rsidP="00CB3DCE">
      <w:pPr>
        <w:pStyle w:val="Heading2"/>
        <w:rPr>
          <w:rFonts w:cs="Helvetica"/>
          <w:b/>
          <w:color w:val="0070C0"/>
        </w:rPr>
      </w:pPr>
      <w:r>
        <w:rPr>
          <w:rFonts w:cs="Helvetica"/>
          <w:b/>
          <w:color w:val="0070C0"/>
        </w:rPr>
        <w:lastRenderedPageBreak/>
        <w:t>8</w:t>
      </w:r>
      <w:r w:rsidRPr="00A3529C">
        <w:rPr>
          <w:rFonts w:cs="Helvetica"/>
          <w:b/>
          <w:color w:val="0070C0"/>
        </w:rPr>
        <w:t xml:space="preserve"> reasons to teach children about Human Rights</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1.    </w:t>
      </w:r>
      <w:r w:rsidRPr="00874CD5">
        <w:rPr>
          <w:rStyle w:val="Strong"/>
          <w:rFonts w:asciiTheme="majorHAnsi" w:hAnsiTheme="majorHAnsi" w:cs="Helvetica"/>
          <w:color w:val="auto"/>
          <w:sz w:val="20"/>
          <w:szCs w:val="20"/>
        </w:rPr>
        <w:t>Develops intercultural understanding</w:t>
      </w:r>
      <w:r w:rsidRPr="00874CD5">
        <w:rPr>
          <w:rStyle w:val="Strong"/>
          <w:rFonts w:ascii="Helvetica" w:hAnsi="Helvetica" w:cs="Helvetica"/>
          <w:color w:val="auto"/>
          <w:sz w:val="20"/>
          <w:szCs w:val="20"/>
        </w:rPr>
        <w:t xml:space="preserve"> </w:t>
      </w:r>
      <w:r w:rsidRPr="00874CD5">
        <w:rPr>
          <w:rFonts w:ascii="Helvetica" w:hAnsi="Helvetica" w:cs="Helvetica"/>
          <w:color w:val="auto"/>
          <w:sz w:val="20"/>
          <w:szCs w:val="20"/>
        </w:rPr>
        <w:t>– Global education provides an appreciation of Australia’s social, cultural, linguistic and religious diversity, and the ability to relate to and communicate across cultures. Teaching students about the world and other cultures increases social and cultural awareness, breaks down stereotypes, enables a broader view of the world and strengthens children’s identity. Global education prepares young people to understand and interact within a culturally diverse and globally interconnected world.</w:t>
      </w:r>
      <w:r w:rsidR="00185944" w:rsidRPr="00874CD5">
        <w:rPr>
          <w:rFonts w:ascii="Helvetica" w:hAnsi="Helvetica" w:cs="Helvetica"/>
          <w:color w:val="auto"/>
          <w:sz w:val="20"/>
          <w:szCs w:val="20"/>
        </w:rPr>
        <w:t xml:space="preserve"> (Robinson, 2013)</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2.    </w:t>
      </w:r>
      <w:r w:rsidRPr="00874CD5">
        <w:rPr>
          <w:rStyle w:val="Strong"/>
          <w:rFonts w:asciiTheme="majorHAnsi" w:hAnsiTheme="majorHAnsi" w:cs="Helvetica"/>
          <w:color w:val="auto"/>
          <w:sz w:val="20"/>
          <w:szCs w:val="20"/>
        </w:rPr>
        <w:t>Builds social skills</w:t>
      </w:r>
      <w:r w:rsidRPr="00874CD5">
        <w:rPr>
          <w:rStyle w:val="Strong"/>
          <w:rFonts w:ascii="Helvetica" w:hAnsi="Helvetica" w:cs="Helvetica"/>
          <w:color w:val="auto"/>
          <w:sz w:val="20"/>
          <w:szCs w:val="20"/>
        </w:rPr>
        <w:t xml:space="preserve"> </w:t>
      </w:r>
      <w:r w:rsidRPr="00874CD5">
        <w:rPr>
          <w:rFonts w:ascii="Helvetica" w:hAnsi="Helvetica" w:cs="Helvetica"/>
          <w:color w:val="auto"/>
          <w:sz w:val="20"/>
          <w:szCs w:val="20"/>
        </w:rPr>
        <w:t xml:space="preserve">– Education about social justice and human rights allows students to understand the importance of treating people equitably and the responsibilities we all have to protect the rights of others. Learning about child rights supports listening skills, respect, empathy and anti-bullying </w:t>
      </w:r>
      <w:r w:rsidR="008A2B91" w:rsidRPr="00874CD5">
        <w:rPr>
          <w:rFonts w:ascii="Helvetica" w:hAnsi="Helvetica" w:cs="Helvetica"/>
          <w:color w:val="auto"/>
          <w:sz w:val="20"/>
          <w:szCs w:val="20"/>
        </w:rPr>
        <w:t>behavio</w:t>
      </w:r>
      <w:r w:rsidR="008A2B91">
        <w:rPr>
          <w:rFonts w:ascii="Helvetica" w:hAnsi="Helvetica" w:cs="Helvetica"/>
          <w:color w:val="auto"/>
          <w:sz w:val="20"/>
          <w:szCs w:val="20"/>
        </w:rPr>
        <w:t>u</w:t>
      </w:r>
      <w:r w:rsidR="008A2B91" w:rsidRPr="00874CD5">
        <w:rPr>
          <w:rFonts w:ascii="Helvetica" w:hAnsi="Helvetica" w:cs="Helvetica"/>
          <w:color w:val="auto"/>
          <w:sz w:val="20"/>
          <w:szCs w:val="20"/>
        </w:rPr>
        <w:t>rs</w:t>
      </w:r>
      <w:r w:rsidRPr="00874CD5">
        <w:rPr>
          <w:rFonts w:ascii="Helvetica" w:hAnsi="Helvetica" w:cs="Helvetica"/>
          <w:color w:val="auto"/>
          <w:sz w:val="20"/>
          <w:szCs w:val="20"/>
        </w:rPr>
        <w:t xml:space="preserve">. </w:t>
      </w:r>
      <w:r w:rsidR="00185944" w:rsidRPr="00874CD5">
        <w:rPr>
          <w:rFonts w:ascii="Helvetica" w:hAnsi="Helvetica" w:cs="Helvetica"/>
          <w:color w:val="auto"/>
          <w:sz w:val="20"/>
          <w:szCs w:val="20"/>
        </w:rPr>
        <w:t>(Robinson, 2013)</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3.    </w:t>
      </w:r>
      <w:r w:rsidRPr="00874CD5">
        <w:rPr>
          <w:rStyle w:val="Strong"/>
          <w:rFonts w:asciiTheme="majorHAnsi" w:hAnsiTheme="majorHAnsi" w:cs="Helvetica"/>
          <w:color w:val="auto"/>
          <w:sz w:val="20"/>
          <w:szCs w:val="20"/>
        </w:rPr>
        <w:t>Develops ethical understanding</w:t>
      </w:r>
      <w:r w:rsidRPr="00874CD5">
        <w:rPr>
          <w:rStyle w:val="Strong"/>
          <w:rFonts w:ascii="Helvetica" w:hAnsi="Helvetica" w:cs="Helvetica"/>
          <w:color w:val="auto"/>
          <w:sz w:val="20"/>
          <w:szCs w:val="20"/>
        </w:rPr>
        <w:t xml:space="preserve"> </w:t>
      </w:r>
      <w:r w:rsidRPr="00874CD5">
        <w:rPr>
          <w:rFonts w:ascii="Helvetica" w:hAnsi="Helvetica" w:cs="Helvetica"/>
          <w:color w:val="auto"/>
          <w:sz w:val="20"/>
          <w:szCs w:val="20"/>
        </w:rPr>
        <w:t xml:space="preserve">–Technologies bring local and distant communities into classrooms, exposing students to knowledge and global concerns as never before. Complex issues require responses that take account of ethical considerations such as human rights and responsibilities and global justice. Ethical understanding assists students to become confident and creative individuals and active and informed citizens. </w:t>
      </w:r>
      <w:r w:rsidR="00185944" w:rsidRPr="00874CD5">
        <w:rPr>
          <w:rFonts w:ascii="Helvetica" w:hAnsi="Helvetica" w:cs="Helvetica"/>
          <w:color w:val="auto"/>
          <w:sz w:val="20"/>
          <w:szCs w:val="20"/>
        </w:rPr>
        <w:t>(Robinson, 2013)</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4.    </w:t>
      </w:r>
      <w:r w:rsidRPr="00874CD5">
        <w:rPr>
          <w:rStyle w:val="Strong"/>
          <w:rFonts w:asciiTheme="majorHAnsi" w:hAnsiTheme="majorHAnsi" w:cs="Helvetica"/>
          <w:color w:val="auto"/>
          <w:sz w:val="20"/>
          <w:szCs w:val="20"/>
        </w:rPr>
        <w:t>Supports Australian Curriculum</w:t>
      </w:r>
      <w:r w:rsidRPr="00874CD5">
        <w:rPr>
          <w:rStyle w:val="Strong"/>
          <w:rFonts w:ascii="Helvetica" w:hAnsi="Helvetica" w:cs="Helvetica"/>
          <w:color w:val="auto"/>
          <w:sz w:val="20"/>
          <w:szCs w:val="20"/>
        </w:rPr>
        <w:t xml:space="preserve"> </w:t>
      </w:r>
      <w:r w:rsidRPr="00874CD5">
        <w:rPr>
          <w:rFonts w:ascii="Helvetica" w:hAnsi="Helvetica" w:cs="Helvetica"/>
          <w:color w:val="auto"/>
          <w:sz w:val="20"/>
          <w:szCs w:val="20"/>
        </w:rPr>
        <w:t xml:space="preserve">– Global education on child rights aligns with Australian Curriculum learning areas of Humanities and Social Sciences, and Health, as well as general capabilities of personal and social capability, ethical understanding </w:t>
      </w:r>
      <w:r w:rsidR="008A2B91">
        <w:rPr>
          <w:rFonts w:ascii="Helvetica" w:hAnsi="Helvetica" w:cs="Helvetica"/>
          <w:color w:val="auto"/>
          <w:sz w:val="20"/>
          <w:szCs w:val="20"/>
        </w:rPr>
        <w:t>and intercultural understanding</w:t>
      </w:r>
      <w:r w:rsidRPr="00874CD5">
        <w:rPr>
          <w:rFonts w:ascii="Helvetica" w:hAnsi="Helvetica" w:cs="Helvetica"/>
          <w:color w:val="auto"/>
          <w:sz w:val="20"/>
          <w:szCs w:val="20"/>
        </w:rPr>
        <w:t xml:space="preserve"> </w:t>
      </w:r>
      <w:r w:rsidR="008A2B91" w:rsidRPr="00874CD5">
        <w:rPr>
          <w:rFonts w:ascii="Helvetica" w:hAnsi="Helvetica" w:cs="Helvetica"/>
          <w:color w:val="auto"/>
          <w:sz w:val="20"/>
          <w:szCs w:val="20"/>
        </w:rPr>
        <w:t>(Robinson, 2013)</w:t>
      </w:r>
      <w:r w:rsidR="008A2B91">
        <w:rPr>
          <w:rFonts w:ascii="Helvetica" w:hAnsi="Helvetica" w:cs="Helvetica"/>
          <w:color w:val="auto"/>
          <w:sz w:val="20"/>
          <w:szCs w:val="20"/>
        </w:rPr>
        <w:t xml:space="preserve">. </w:t>
      </w:r>
      <w:r w:rsidRPr="00874CD5">
        <w:rPr>
          <w:rFonts w:ascii="Helvetica" w:hAnsi="Helvetica" w:cs="Helvetica"/>
          <w:color w:val="auto"/>
          <w:sz w:val="20"/>
          <w:szCs w:val="20"/>
        </w:rPr>
        <w:t xml:space="preserve">Education on child rights is also supported in The Australian National Curriculum Early Years Learning Framework, for educating children birth to five years, which highlights a critical principle of ‘Respect for </w:t>
      </w:r>
      <w:r w:rsidRPr="008A2B91">
        <w:rPr>
          <w:rFonts w:ascii="Helvetica" w:hAnsi="Helvetica" w:cs="Helvetica"/>
          <w:color w:val="auto"/>
          <w:sz w:val="20"/>
          <w:szCs w:val="20"/>
        </w:rPr>
        <w:t>Diversity’</w:t>
      </w:r>
      <w:r w:rsidR="008A2B91" w:rsidRPr="008A2B91">
        <w:rPr>
          <w:rFonts w:ascii="Helvetica" w:hAnsi="Helvetica" w:cs="Helvetica"/>
          <w:color w:val="auto"/>
          <w:sz w:val="20"/>
          <w:szCs w:val="20"/>
        </w:rPr>
        <w:t xml:space="preserve"> (</w:t>
      </w:r>
      <w:r w:rsidR="008A2B91" w:rsidRPr="008A2B91">
        <w:rPr>
          <w:rFonts w:ascii="Arial" w:hAnsi="Arial" w:cs="Arial"/>
          <w:color w:val="000000" w:themeColor="text1"/>
          <w:sz w:val="20"/>
          <w:szCs w:val="20"/>
        </w:rPr>
        <w:t>Australian Government Department of Education, Employment and Workplace Relations, 2013</w:t>
      </w:r>
      <w:r w:rsidR="008A2B91">
        <w:rPr>
          <w:rFonts w:ascii="Arial" w:hAnsi="Arial" w:cs="Arial"/>
          <w:color w:val="000000" w:themeColor="text1"/>
          <w:sz w:val="20"/>
          <w:szCs w:val="20"/>
        </w:rPr>
        <w:t>, np</w:t>
      </w:r>
      <w:r w:rsidR="008A2B91" w:rsidRPr="008A2B91">
        <w:rPr>
          <w:rFonts w:ascii="Arial" w:hAnsi="Arial" w:cs="Arial"/>
          <w:color w:val="000000" w:themeColor="text1"/>
          <w:sz w:val="20"/>
          <w:szCs w:val="20"/>
        </w:rPr>
        <w:t>)</w:t>
      </w:r>
      <w:r w:rsidRPr="008A2B91">
        <w:rPr>
          <w:rFonts w:ascii="Helvetica" w:hAnsi="Helvetica" w:cs="Helvetica"/>
          <w:color w:val="auto"/>
          <w:sz w:val="20"/>
          <w:szCs w:val="20"/>
        </w:rPr>
        <w:t xml:space="preserve"> wi</w:t>
      </w:r>
      <w:r w:rsidR="00185944" w:rsidRPr="008A2B91">
        <w:rPr>
          <w:rFonts w:ascii="Helvetica" w:hAnsi="Helvetica" w:cs="Helvetica"/>
          <w:color w:val="auto"/>
          <w:sz w:val="20"/>
          <w:szCs w:val="20"/>
        </w:rPr>
        <w:t>th a main learning</w:t>
      </w:r>
      <w:r w:rsidR="00185944">
        <w:rPr>
          <w:rFonts w:ascii="Helvetica" w:hAnsi="Helvetica" w:cs="Helvetica"/>
          <w:color w:val="auto"/>
          <w:sz w:val="20"/>
          <w:szCs w:val="20"/>
        </w:rPr>
        <w:t xml:space="preserve"> outcome as </w:t>
      </w:r>
      <w:r w:rsidR="008A2B91">
        <w:rPr>
          <w:rFonts w:ascii="Helvetica" w:hAnsi="Helvetica" w:cs="Helvetica"/>
          <w:color w:val="auto"/>
          <w:sz w:val="20"/>
          <w:szCs w:val="20"/>
        </w:rPr>
        <w:t>‘C</w:t>
      </w:r>
      <w:r w:rsidRPr="00874CD5">
        <w:rPr>
          <w:rFonts w:ascii="Helvetica" w:hAnsi="Helvetica" w:cs="Helvetica"/>
          <w:color w:val="auto"/>
          <w:sz w:val="20"/>
          <w:szCs w:val="20"/>
        </w:rPr>
        <w:t>hildren are connected wit</w:t>
      </w:r>
      <w:r w:rsidR="00185944">
        <w:rPr>
          <w:rFonts w:ascii="Helvetica" w:hAnsi="Helvetica" w:cs="Helvetica"/>
          <w:color w:val="auto"/>
          <w:sz w:val="20"/>
          <w:szCs w:val="20"/>
        </w:rPr>
        <w:t>h and contribute to their world</w:t>
      </w:r>
      <w:r w:rsidR="008A2B91">
        <w:rPr>
          <w:rFonts w:ascii="Helvetica" w:hAnsi="Helvetica" w:cs="Helvetica"/>
          <w:color w:val="auto"/>
          <w:sz w:val="20"/>
          <w:szCs w:val="20"/>
        </w:rPr>
        <w:t xml:space="preserve">’ </w:t>
      </w:r>
      <w:r w:rsidR="008A2B91" w:rsidRPr="008A2B91">
        <w:rPr>
          <w:rFonts w:ascii="Helvetica" w:hAnsi="Helvetica" w:cs="Helvetica"/>
          <w:color w:val="auto"/>
          <w:sz w:val="20"/>
          <w:szCs w:val="20"/>
        </w:rPr>
        <w:t>(</w:t>
      </w:r>
      <w:r w:rsidR="008A2B91" w:rsidRPr="008A2B91">
        <w:rPr>
          <w:rFonts w:ascii="Arial" w:hAnsi="Arial" w:cs="Arial"/>
          <w:color w:val="000000" w:themeColor="text1"/>
          <w:sz w:val="20"/>
          <w:szCs w:val="20"/>
        </w:rPr>
        <w:t>Australian Government Department of Education, Employment and Workplace Relations, 2013</w:t>
      </w:r>
      <w:r w:rsidR="008A2B91">
        <w:rPr>
          <w:rFonts w:ascii="Arial" w:hAnsi="Arial" w:cs="Arial"/>
          <w:color w:val="000000" w:themeColor="text1"/>
          <w:sz w:val="20"/>
          <w:szCs w:val="20"/>
        </w:rPr>
        <w:t>, np</w:t>
      </w:r>
      <w:r w:rsidR="008A2B91" w:rsidRPr="008A2B91">
        <w:rPr>
          <w:rFonts w:ascii="Arial" w:hAnsi="Arial" w:cs="Arial"/>
          <w:color w:val="000000" w:themeColor="text1"/>
          <w:sz w:val="20"/>
          <w:szCs w:val="20"/>
        </w:rPr>
        <w:t>)</w:t>
      </w:r>
      <w:r w:rsidRPr="00874CD5">
        <w:rPr>
          <w:rFonts w:ascii="Helvetica" w:hAnsi="Helvetica" w:cs="Helvetica"/>
          <w:color w:val="auto"/>
          <w:sz w:val="20"/>
          <w:szCs w:val="20"/>
        </w:rPr>
        <w:t>.</w:t>
      </w:r>
      <w:r w:rsidR="00185944" w:rsidRPr="00874CD5">
        <w:rPr>
          <w:rFonts w:ascii="Helvetica" w:hAnsi="Helvetica" w:cs="Helvetica"/>
          <w:color w:val="auto"/>
          <w:sz w:val="20"/>
          <w:szCs w:val="20"/>
        </w:rPr>
        <w:t xml:space="preserve"> </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5.    </w:t>
      </w:r>
      <w:r w:rsidRPr="00874CD5">
        <w:rPr>
          <w:rStyle w:val="Strong"/>
          <w:rFonts w:asciiTheme="majorHAnsi" w:hAnsiTheme="majorHAnsi" w:cs="Helvetica"/>
          <w:color w:val="auto"/>
          <w:sz w:val="20"/>
          <w:szCs w:val="20"/>
        </w:rPr>
        <w:t>Motivates student learning</w:t>
      </w:r>
      <w:r w:rsidRPr="00874CD5">
        <w:rPr>
          <w:rFonts w:ascii="Helvetica" w:hAnsi="Helvetica" w:cs="Helvetica"/>
          <w:color w:val="auto"/>
          <w:sz w:val="20"/>
          <w:szCs w:val="20"/>
        </w:rPr>
        <w:t xml:space="preserve"> – Connecting classroom knowledge with situations outside the classroom creates personal meaning and significance. Teaching child rights leads to lifelong learning which is significant to each child’s life, motivating deeper knowledge and understanding.</w:t>
      </w:r>
      <w:r w:rsidR="00185944" w:rsidRPr="00874CD5">
        <w:rPr>
          <w:rFonts w:ascii="Helvetica" w:hAnsi="Helvetica" w:cs="Helvetica"/>
          <w:color w:val="auto"/>
          <w:sz w:val="20"/>
          <w:szCs w:val="20"/>
        </w:rPr>
        <w:t xml:space="preserve"> (Robinson, 2013)</w:t>
      </w:r>
    </w:p>
    <w:p w:rsidR="00185944" w:rsidRPr="00874CD5" w:rsidRDefault="006C7792" w:rsidP="00185944">
      <w:pPr>
        <w:rPr>
          <w:rFonts w:ascii="Helvetica" w:hAnsi="Helvetica" w:cs="Helvetica"/>
          <w:color w:val="auto"/>
          <w:sz w:val="20"/>
          <w:szCs w:val="20"/>
        </w:rPr>
      </w:pPr>
      <w:r w:rsidRPr="00874CD5">
        <w:rPr>
          <w:rFonts w:ascii="Arial" w:hAnsi="Arial" w:cs="Arial"/>
          <w:noProof/>
          <w:color w:val="auto"/>
          <w:sz w:val="20"/>
          <w:szCs w:val="20"/>
          <w:lang w:val="en-AU" w:eastAsia="en-AU"/>
        </w:rPr>
        <w:drawing>
          <wp:anchor distT="0" distB="0" distL="114300" distR="114300" simplePos="0" relativeHeight="251633152" behindDoc="1" locked="0" layoutInCell="1" allowOverlap="1" wp14:anchorId="2C858E85" wp14:editId="1AB951DF">
            <wp:simplePos x="0" y="0"/>
            <wp:positionH relativeFrom="column">
              <wp:posOffset>5464175</wp:posOffset>
            </wp:positionH>
            <wp:positionV relativeFrom="paragraph">
              <wp:posOffset>506095</wp:posOffset>
            </wp:positionV>
            <wp:extent cx="1234440" cy="1139190"/>
            <wp:effectExtent l="0" t="0" r="381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nesty.jpg"/>
                    <pic:cNvPicPr/>
                  </pic:nvPicPr>
                  <pic:blipFill>
                    <a:blip r:embed="rId13">
                      <a:extLst>
                        <a:ext uri="{28A0092B-C50C-407E-A947-70E740481C1C}">
                          <a14:useLocalDpi xmlns:a14="http://schemas.microsoft.com/office/drawing/2010/main" val="0"/>
                        </a:ext>
                      </a:extLst>
                    </a:blip>
                    <a:stretch>
                      <a:fillRect/>
                    </a:stretch>
                  </pic:blipFill>
                  <pic:spPr>
                    <a:xfrm>
                      <a:off x="0" y="0"/>
                      <a:ext cx="1234440" cy="1139190"/>
                    </a:xfrm>
                    <a:prstGeom prst="rect">
                      <a:avLst/>
                    </a:prstGeom>
                  </pic:spPr>
                </pic:pic>
              </a:graphicData>
            </a:graphic>
            <wp14:sizeRelH relativeFrom="page">
              <wp14:pctWidth>0</wp14:pctWidth>
            </wp14:sizeRelH>
            <wp14:sizeRelV relativeFrom="page">
              <wp14:pctHeight>0</wp14:pctHeight>
            </wp14:sizeRelV>
          </wp:anchor>
        </w:drawing>
      </w:r>
      <w:r w:rsidR="00CB3DCE" w:rsidRPr="00874CD5">
        <w:rPr>
          <w:rFonts w:asciiTheme="majorHAnsi" w:hAnsiTheme="majorHAnsi" w:cs="Helvetica"/>
          <w:color w:val="auto"/>
          <w:sz w:val="20"/>
          <w:szCs w:val="20"/>
        </w:rPr>
        <w:t xml:space="preserve">6.    </w:t>
      </w:r>
      <w:r w:rsidR="00CB3DCE" w:rsidRPr="00874CD5">
        <w:rPr>
          <w:rStyle w:val="Strong"/>
          <w:rFonts w:asciiTheme="majorHAnsi" w:hAnsiTheme="majorHAnsi" w:cs="Helvetica"/>
          <w:color w:val="auto"/>
          <w:sz w:val="20"/>
          <w:szCs w:val="20"/>
        </w:rPr>
        <w:t>Creates a safer school</w:t>
      </w:r>
      <w:r w:rsidR="00CB3DCE" w:rsidRPr="00874CD5">
        <w:rPr>
          <w:rStyle w:val="Strong"/>
          <w:rFonts w:ascii="Helvetica" w:hAnsi="Helvetica" w:cs="Helvetica"/>
          <w:color w:val="auto"/>
          <w:sz w:val="20"/>
          <w:szCs w:val="20"/>
        </w:rPr>
        <w:t xml:space="preserve"> </w:t>
      </w:r>
      <w:r w:rsidR="00CB3DCE" w:rsidRPr="00874CD5">
        <w:rPr>
          <w:rFonts w:ascii="Helvetica" w:hAnsi="Helvetica" w:cs="Helvetica"/>
          <w:color w:val="auto"/>
          <w:sz w:val="20"/>
          <w:szCs w:val="20"/>
        </w:rPr>
        <w:t xml:space="preserve">– Teaching children about their rights can reduce exclusion and bullying, improve teacher-pupil relationships and make for more mature, responsible students. It positively affects the relationships, teaching approaches, attitudes and behaviour of everyone at your school. It provides children with the opportunity to model these rights and responsibilities within their peer groups and wider community, creating a rights-respecting ethos in your school. </w:t>
      </w:r>
      <w:r w:rsidR="00185944" w:rsidRPr="00874CD5">
        <w:rPr>
          <w:rFonts w:ascii="Helvetica" w:hAnsi="Helvetica" w:cs="Helvetica"/>
          <w:color w:val="auto"/>
          <w:sz w:val="20"/>
          <w:szCs w:val="20"/>
        </w:rPr>
        <w:t>(Robinson, 2013)</w:t>
      </w:r>
    </w:p>
    <w:p w:rsidR="00185944" w:rsidRPr="00874CD5" w:rsidRDefault="00CB3DCE" w:rsidP="00185944">
      <w:pPr>
        <w:rPr>
          <w:rFonts w:ascii="Helvetica" w:hAnsi="Helvetica" w:cs="Helvetica"/>
          <w:color w:val="auto"/>
          <w:sz w:val="20"/>
          <w:szCs w:val="20"/>
        </w:rPr>
      </w:pPr>
      <w:r w:rsidRPr="00874CD5">
        <w:rPr>
          <w:rFonts w:asciiTheme="majorHAnsi" w:hAnsiTheme="majorHAnsi" w:cs="Helvetica"/>
          <w:color w:val="auto"/>
          <w:sz w:val="20"/>
          <w:szCs w:val="20"/>
        </w:rPr>
        <w:t xml:space="preserve">7.    </w:t>
      </w:r>
      <w:r w:rsidRPr="00874CD5">
        <w:rPr>
          <w:rStyle w:val="Strong"/>
          <w:rFonts w:asciiTheme="majorHAnsi" w:hAnsiTheme="majorHAnsi" w:cs="Helvetica"/>
          <w:color w:val="auto"/>
          <w:sz w:val="20"/>
          <w:szCs w:val="20"/>
        </w:rPr>
        <w:t>Children realise their rights</w:t>
      </w:r>
      <w:r w:rsidRPr="00874CD5">
        <w:rPr>
          <w:rStyle w:val="Strong"/>
          <w:rFonts w:ascii="Helvetica" w:hAnsi="Helvetica" w:cs="Helvetica"/>
          <w:color w:val="auto"/>
          <w:sz w:val="20"/>
          <w:szCs w:val="20"/>
        </w:rPr>
        <w:t xml:space="preserve"> </w:t>
      </w:r>
      <w:r w:rsidRPr="00874CD5">
        <w:rPr>
          <w:rFonts w:ascii="Helvetica" w:hAnsi="Helvetica" w:cs="Helvetica"/>
          <w:color w:val="auto"/>
          <w:sz w:val="20"/>
          <w:szCs w:val="20"/>
        </w:rPr>
        <w:t>– By recognising their own rights they become aware of how they should be treated by others and how to stand up for these rights. Children gain an appreciation of rights that are met and view their life from a global perspective.</w:t>
      </w:r>
      <w:r w:rsidR="00185944">
        <w:rPr>
          <w:rFonts w:ascii="Helvetica" w:hAnsi="Helvetica" w:cs="Helvetica"/>
          <w:color w:val="auto"/>
          <w:sz w:val="20"/>
          <w:szCs w:val="20"/>
        </w:rPr>
        <w:t xml:space="preserve"> </w:t>
      </w:r>
      <w:r w:rsidR="00185944" w:rsidRPr="00874CD5">
        <w:rPr>
          <w:rFonts w:ascii="Helvetica" w:hAnsi="Helvetica" w:cs="Helvetica"/>
          <w:color w:val="auto"/>
          <w:sz w:val="20"/>
          <w:szCs w:val="20"/>
        </w:rPr>
        <w:t>(Robinson, 2013)</w:t>
      </w:r>
    </w:p>
    <w:p w:rsidR="00CB3DCE" w:rsidRPr="00874CD5" w:rsidRDefault="00CB3DCE" w:rsidP="00CB3DCE">
      <w:pPr>
        <w:rPr>
          <w:rFonts w:ascii="Helvetica" w:hAnsi="Helvetica" w:cs="Helvetica"/>
          <w:color w:val="auto"/>
          <w:sz w:val="20"/>
          <w:szCs w:val="20"/>
        </w:rPr>
      </w:pPr>
      <w:r w:rsidRPr="00874CD5">
        <w:rPr>
          <w:rFonts w:asciiTheme="majorHAnsi" w:hAnsiTheme="majorHAnsi" w:cs="Helvetica"/>
          <w:color w:val="auto"/>
          <w:sz w:val="20"/>
          <w:szCs w:val="20"/>
        </w:rPr>
        <w:t xml:space="preserve">8.    </w:t>
      </w:r>
      <w:r w:rsidRPr="00874CD5">
        <w:rPr>
          <w:rStyle w:val="Strong"/>
          <w:rFonts w:asciiTheme="majorHAnsi" w:hAnsiTheme="majorHAnsi" w:cs="Helvetica"/>
          <w:color w:val="auto"/>
          <w:sz w:val="20"/>
          <w:szCs w:val="20"/>
        </w:rPr>
        <w:t>Empowers students to become active citizens</w:t>
      </w:r>
      <w:r w:rsidRPr="00874CD5">
        <w:rPr>
          <w:rFonts w:ascii="Helvetica" w:hAnsi="Helvetica" w:cs="Helvetica"/>
          <w:color w:val="auto"/>
          <w:sz w:val="20"/>
          <w:szCs w:val="20"/>
        </w:rPr>
        <w:t xml:space="preserve"> – Teaching children about universality of children’s rights and the extent to which these are denied builds a generation that is socially responsible. Meeting all children’s rights in our lifetime is a real possibility. It is critical then to educate children as the future leaders of our society. Students learn to take responsibility for their actions, respect and value diversity and see themselves as global citizens who can contribute to a more peaceful, just and sustainable world. </w:t>
      </w:r>
      <w:r w:rsidR="00874CD5" w:rsidRPr="00874CD5">
        <w:rPr>
          <w:rFonts w:ascii="Helvetica" w:hAnsi="Helvetica" w:cs="Helvetica"/>
          <w:color w:val="auto"/>
          <w:sz w:val="20"/>
          <w:szCs w:val="20"/>
        </w:rPr>
        <w:t>(Robinson, 2013)</w:t>
      </w:r>
    </w:p>
    <w:p w:rsidR="00837C34" w:rsidRPr="0083369D" w:rsidRDefault="00CB3DCE" w:rsidP="00CB3DCE">
      <w:pPr>
        <w:rPr>
          <w:rFonts w:asciiTheme="majorHAnsi" w:eastAsiaTheme="majorEastAsia" w:hAnsiTheme="majorHAnsi" w:cstheme="majorBidi"/>
          <w:color w:val="auto"/>
          <w:sz w:val="22"/>
          <w:szCs w:val="22"/>
        </w:rPr>
      </w:pPr>
      <w:r w:rsidRPr="00314C81">
        <w:br w:type="page"/>
      </w:r>
      <w:r w:rsidR="00B13ED6" w:rsidRPr="00C5597B">
        <w:rPr>
          <w:noProof/>
          <w:sz w:val="22"/>
          <w:szCs w:val="22"/>
          <w:lang w:val="en-AU" w:eastAsia="en-AU"/>
        </w:rPr>
        <w:lastRenderedPageBreak/>
        <w:drawing>
          <wp:anchor distT="0" distB="0" distL="114300" distR="114300" simplePos="0" relativeHeight="251642368" behindDoc="1" locked="0" layoutInCell="1" allowOverlap="1" wp14:anchorId="0D1A789B" wp14:editId="4B917EAA">
            <wp:simplePos x="0" y="0"/>
            <wp:positionH relativeFrom="margin">
              <wp:posOffset>3566109</wp:posOffset>
            </wp:positionH>
            <wp:positionV relativeFrom="paragraph">
              <wp:posOffset>4911776</wp:posOffset>
            </wp:positionV>
            <wp:extent cx="2946400" cy="4280535"/>
            <wp:effectExtent l="0" t="0" r="6350" b="5715"/>
            <wp:wrapTight wrapText="bothSides">
              <wp:wrapPolygon edited="0">
                <wp:start x="0" y="0"/>
                <wp:lineTo x="0" y="21533"/>
                <wp:lineTo x="21507" y="21533"/>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C8E6C.tmp"/>
                    <pic:cNvPicPr/>
                  </pic:nvPicPr>
                  <pic:blipFill rotWithShape="1">
                    <a:blip r:embed="rId14">
                      <a:extLst>
                        <a:ext uri="{28A0092B-C50C-407E-A947-70E740481C1C}">
                          <a14:useLocalDpi xmlns:a14="http://schemas.microsoft.com/office/drawing/2010/main" val="0"/>
                        </a:ext>
                      </a:extLst>
                    </a:blip>
                    <a:srcRect l="53372" t="19939" r="19459" b="7293"/>
                    <a:stretch/>
                  </pic:blipFill>
                  <pic:spPr bwMode="auto">
                    <a:xfrm>
                      <a:off x="0" y="0"/>
                      <a:ext cx="2946400" cy="4280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ED6" w:rsidRPr="00C5597B">
        <w:rPr>
          <w:rFonts w:ascii="Arial" w:hAnsi="Arial" w:cs="Arial"/>
          <w:b/>
          <w:noProof/>
          <w:color w:val="0070C0"/>
          <w:sz w:val="22"/>
          <w:szCs w:val="22"/>
          <w:lang w:val="en-AU" w:eastAsia="en-AU"/>
        </w:rPr>
        <w:drawing>
          <wp:anchor distT="0" distB="0" distL="114300" distR="114300" simplePos="0" relativeHeight="251640320" behindDoc="1" locked="0" layoutInCell="1" allowOverlap="1" wp14:anchorId="27B52DFB" wp14:editId="6CB1B113">
            <wp:simplePos x="0" y="0"/>
            <wp:positionH relativeFrom="margin">
              <wp:align>left</wp:align>
            </wp:positionH>
            <wp:positionV relativeFrom="paragraph">
              <wp:posOffset>4923282</wp:posOffset>
            </wp:positionV>
            <wp:extent cx="3048635" cy="4154170"/>
            <wp:effectExtent l="0" t="0" r="0" b="0"/>
            <wp:wrapTight wrapText="bothSides">
              <wp:wrapPolygon edited="0">
                <wp:start x="0" y="0"/>
                <wp:lineTo x="0" y="21494"/>
                <wp:lineTo x="21461" y="21494"/>
                <wp:lineTo x="2146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CE37E.tmp"/>
                    <pic:cNvPicPr/>
                  </pic:nvPicPr>
                  <pic:blipFill rotWithShape="1">
                    <a:blip r:embed="rId15">
                      <a:extLst>
                        <a:ext uri="{28A0092B-C50C-407E-A947-70E740481C1C}">
                          <a14:useLocalDpi xmlns:a14="http://schemas.microsoft.com/office/drawing/2010/main" val="0"/>
                        </a:ext>
                      </a:extLst>
                    </a:blip>
                    <a:srcRect l="53197" t="19919" r="19352" b="7822"/>
                    <a:stretch/>
                  </pic:blipFill>
                  <pic:spPr bwMode="auto">
                    <a:xfrm>
                      <a:off x="0" y="0"/>
                      <a:ext cx="3048635" cy="4154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ED6" w:rsidRPr="00C5597B">
        <w:rPr>
          <w:noProof/>
          <w:sz w:val="22"/>
          <w:szCs w:val="22"/>
          <w:lang w:val="en-AU" w:eastAsia="en-AU"/>
        </w:rPr>
        <w:drawing>
          <wp:anchor distT="0" distB="0" distL="114300" distR="114300" simplePos="0" relativeHeight="251641344" behindDoc="1" locked="0" layoutInCell="1" allowOverlap="1" wp14:anchorId="77E31D43" wp14:editId="5EE67AD0">
            <wp:simplePos x="0" y="0"/>
            <wp:positionH relativeFrom="column">
              <wp:posOffset>3580384</wp:posOffset>
            </wp:positionH>
            <wp:positionV relativeFrom="paragraph">
              <wp:posOffset>414706</wp:posOffset>
            </wp:positionV>
            <wp:extent cx="2962275" cy="4546600"/>
            <wp:effectExtent l="0" t="0" r="9525" b="6350"/>
            <wp:wrapTight wrapText="bothSides">
              <wp:wrapPolygon edited="0">
                <wp:start x="0" y="0"/>
                <wp:lineTo x="0" y="21540"/>
                <wp:lineTo x="21531" y="2154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5C8E6C.tmp"/>
                    <pic:cNvPicPr/>
                  </pic:nvPicPr>
                  <pic:blipFill rotWithShape="1">
                    <a:blip r:embed="rId14">
                      <a:extLst>
                        <a:ext uri="{28A0092B-C50C-407E-A947-70E740481C1C}">
                          <a14:useLocalDpi xmlns:a14="http://schemas.microsoft.com/office/drawing/2010/main" val="0"/>
                        </a:ext>
                      </a:extLst>
                    </a:blip>
                    <a:srcRect l="21187" t="15763" r="51616" b="7293"/>
                    <a:stretch/>
                  </pic:blipFill>
                  <pic:spPr bwMode="auto">
                    <a:xfrm>
                      <a:off x="0" y="0"/>
                      <a:ext cx="2962275" cy="454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445" w:rsidRPr="00C5597B">
        <w:rPr>
          <w:color w:val="0070C0"/>
          <w:sz w:val="22"/>
          <w:szCs w:val="22"/>
        </w:rPr>
        <w:t>The Universal Declaration of Human Rights (</w:t>
      </w:r>
      <w:r w:rsidR="00765445" w:rsidRPr="00C5597B">
        <w:rPr>
          <w:i/>
          <w:color w:val="0070C0"/>
          <w:sz w:val="22"/>
          <w:szCs w:val="22"/>
        </w:rPr>
        <w:t>In original and simple format)</w:t>
      </w:r>
      <w:r w:rsidR="0083369D">
        <w:rPr>
          <w:i/>
          <w:color w:val="0070C0"/>
          <w:sz w:val="22"/>
          <w:szCs w:val="22"/>
        </w:rPr>
        <w:t xml:space="preserve">    </w:t>
      </w:r>
      <w:r w:rsidR="0083369D">
        <w:rPr>
          <w:color w:val="auto"/>
          <w:sz w:val="22"/>
          <w:szCs w:val="22"/>
        </w:rPr>
        <w:t>(United Nations, 2004)</w:t>
      </w:r>
    </w:p>
    <w:p w:rsidR="00C5597B" w:rsidRPr="0083369D" w:rsidRDefault="00837C34" w:rsidP="0083369D">
      <w:pPr>
        <w:pStyle w:val="Line"/>
      </w:pPr>
      <w:r>
        <w:rPr>
          <w:rFonts w:ascii="Arial" w:hAnsi="Arial" w:cs="Arial"/>
          <w:b/>
          <w:noProof/>
          <w:color w:val="0070C0"/>
          <w:lang w:val="en-AU" w:eastAsia="en-AU"/>
        </w:rPr>
        <w:drawing>
          <wp:anchor distT="0" distB="0" distL="114300" distR="114300" simplePos="0" relativeHeight="251646464" behindDoc="1" locked="0" layoutInCell="1" allowOverlap="1" wp14:anchorId="12955697" wp14:editId="0627A2BF">
            <wp:simplePos x="0" y="0"/>
            <wp:positionH relativeFrom="margin">
              <wp:align>left</wp:align>
            </wp:positionH>
            <wp:positionV relativeFrom="paragraph">
              <wp:posOffset>93117</wp:posOffset>
            </wp:positionV>
            <wp:extent cx="3328670" cy="4601210"/>
            <wp:effectExtent l="0" t="0" r="5080" b="8890"/>
            <wp:wrapTight wrapText="bothSides">
              <wp:wrapPolygon edited="0">
                <wp:start x="0" y="0"/>
                <wp:lineTo x="0" y="21552"/>
                <wp:lineTo x="21509" y="21552"/>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CE37E.tmp"/>
                    <pic:cNvPicPr/>
                  </pic:nvPicPr>
                  <pic:blipFill rotWithShape="1">
                    <a:blip r:embed="rId15">
                      <a:extLst>
                        <a:ext uri="{28A0092B-C50C-407E-A947-70E740481C1C}">
                          <a14:useLocalDpi xmlns:a14="http://schemas.microsoft.com/office/drawing/2010/main" val="0"/>
                        </a:ext>
                      </a:extLst>
                    </a:blip>
                    <a:srcRect l="21105" t="14968" r="49976" b="7823"/>
                    <a:stretch/>
                  </pic:blipFill>
                  <pic:spPr bwMode="auto">
                    <a:xfrm>
                      <a:off x="0" y="0"/>
                      <a:ext cx="3328670" cy="460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47BC" w:rsidRPr="003B47BC" w:rsidRDefault="00B13ED6" w:rsidP="001C46EC">
      <w:pPr>
        <w:pStyle w:val="Heading2"/>
        <w:rPr>
          <w:rFonts w:ascii="Arial" w:hAnsi="Arial" w:cs="Arial"/>
          <w:b/>
          <w:color w:val="0070C0"/>
        </w:rPr>
      </w:pPr>
      <w:r>
        <w:rPr>
          <w:noProof/>
          <w:lang w:val="en-AU" w:eastAsia="en-AU"/>
        </w:rPr>
        <w:lastRenderedPageBreak/>
        <w:drawing>
          <wp:anchor distT="0" distB="0" distL="114300" distR="114300" simplePos="0" relativeHeight="251649536" behindDoc="1" locked="0" layoutInCell="1" allowOverlap="1" wp14:anchorId="11454329" wp14:editId="292E4028">
            <wp:simplePos x="0" y="0"/>
            <wp:positionH relativeFrom="margin">
              <wp:posOffset>32918</wp:posOffset>
            </wp:positionH>
            <wp:positionV relativeFrom="paragraph">
              <wp:posOffset>297</wp:posOffset>
            </wp:positionV>
            <wp:extent cx="6634303" cy="4740181"/>
            <wp:effectExtent l="0" t="0" r="0" b="3810"/>
            <wp:wrapTight wrapText="bothSides">
              <wp:wrapPolygon edited="0">
                <wp:start x="0" y="0"/>
                <wp:lineTo x="0" y="21531"/>
                <wp:lineTo x="21523" y="21531"/>
                <wp:lineTo x="215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C3C8B.tmp"/>
                    <pic:cNvPicPr/>
                  </pic:nvPicPr>
                  <pic:blipFill rotWithShape="1">
                    <a:blip r:embed="rId16">
                      <a:extLst>
                        <a:ext uri="{28A0092B-C50C-407E-A947-70E740481C1C}">
                          <a14:useLocalDpi xmlns:a14="http://schemas.microsoft.com/office/drawing/2010/main" val="0"/>
                        </a:ext>
                      </a:extLst>
                    </a:blip>
                    <a:srcRect l="21314" t="15411" r="20100" b="6822"/>
                    <a:stretch/>
                  </pic:blipFill>
                  <pic:spPr bwMode="auto">
                    <a:xfrm>
                      <a:off x="0" y="0"/>
                      <a:ext cx="6657220" cy="475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ED3">
        <w:rPr>
          <w:rFonts w:ascii="Arial" w:hAnsi="Arial" w:cs="Arial"/>
          <w:b/>
          <w:color w:val="0070C0"/>
        </w:rPr>
        <w:t>Aus</w:t>
      </w:r>
      <w:r w:rsidR="003B47BC" w:rsidRPr="003B47BC">
        <w:rPr>
          <w:rFonts w:ascii="Arial" w:hAnsi="Arial" w:cs="Arial"/>
          <w:b/>
          <w:color w:val="0070C0"/>
        </w:rPr>
        <w:t>VELS P-10 that relate to the topic of Human Rights and Social Justice</w:t>
      </w: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Foundation:</w:t>
      </w:r>
    </w:p>
    <w:p w:rsidR="003B47BC" w:rsidRPr="00B15CF7" w:rsidRDefault="003B47BC" w:rsidP="001C46EC">
      <w:pPr>
        <w:pStyle w:val="ListParagraph"/>
        <w:numPr>
          <w:ilvl w:val="0"/>
          <w:numId w:val="1"/>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“Understand that English is one of many languages spoken in Australia and that different languages may be spoken by family, classmates and community”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1"/>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“Recognise that texts are created by authors who tell stories and share experiences that may be similar or different to students’ own experiences”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1:</w:t>
      </w: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“Respond to texts drawn from a range of cultures and experiences” </w:t>
      </w:r>
      <w:r w:rsidR="00E20842">
        <w:rPr>
          <w:rFonts w:ascii="Arial" w:hAnsi="Arial" w:cs="Arial"/>
          <w:color w:val="000000" w:themeColor="text1"/>
          <w:sz w:val="20"/>
          <w:szCs w:val="20"/>
        </w:rPr>
        <w:t>(VCAA, 2013)</w:t>
      </w:r>
    </w:p>
    <w:p w:rsidR="00E20842" w:rsidRDefault="00E20842" w:rsidP="001C46EC">
      <w:pPr>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2:</w:t>
      </w: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“Understand that spoken, visual and written forms of language are different modes of communication with different features and their use varies according to the </w:t>
      </w:r>
      <w:r w:rsidRPr="00B15CF7">
        <w:rPr>
          <w:rStyle w:val="glink1"/>
          <w:rFonts w:ascii="Arial" w:hAnsi="Arial" w:cs="Arial"/>
          <w:color w:val="000000" w:themeColor="text1"/>
          <w:sz w:val="20"/>
          <w:szCs w:val="20"/>
        </w:rPr>
        <w:t>audience</w:t>
      </w:r>
      <w:r w:rsidRPr="00B15CF7">
        <w:rPr>
          <w:rFonts w:ascii="Arial" w:hAnsi="Arial" w:cs="Arial"/>
          <w:color w:val="000000" w:themeColor="text1"/>
          <w:sz w:val="20"/>
          <w:szCs w:val="20"/>
        </w:rPr>
        <w:t xml:space="preserve">, purpose, </w:t>
      </w:r>
      <w:r w:rsidRPr="00B15CF7">
        <w:rPr>
          <w:rStyle w:val="glink1"/>
          <w:rFonts w:ascii="Arial" w:hAnsi="Arial" w:cs="Arial"/>
          <w:color w:val="000000" w:themeColor="text1"/>
          <w:sz w:val="20"/>
          <w:szCs w:val="20"/>
        </w:rPr>
        <w:t>context</w:t>
      </w:r>
      <w:r w:rsidRPr="00B15CF7">
        <w:rPr>
          <w:rFonts w:ascii="Arial" w:hAnsi="Arial" w:cs="Arial"/>
          <w:color w:val="000000" w:themeColor="text1"/>
          <w:sz w:val="20"/>
          <w:szCs w:val="20"/>
        </w:rPr>
        <w:t xml:space="preserve"> and cultural background.” </w:t>
      </w:r>
      <w:r w:rsidR="00E20842">
        <w:rPr>
          <w:rFonts w:ascii="Arial" w:hAnsi="Arial" w:cs="Arial"/>
          <w:color w:val="000000" w:themeColor="text1"/>
          <w:sz w:val="20"/>
          <w:szCs w:val="20"/>
        </w:rPr>
        <w:t>(VCAA, 2013)</w:t>
      </w: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3:</w:t>
      </w: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Style w:val="glink1"/>
          <w:rFonts w:ascii="Arial" w:hAnsi="Arial" w:cs="Arial"/>
          <w:color w:val="000000" w:themeColor="text1"/>
          <w:sz w:val="20"/>
          <w:szCs w:val="20"/>
        </w:rPr>
        <w:t>“Create</w:t>
      </w:r>
      <w:r w:rsidRPr="00B15CF7">
        <w:rPr>
          <w:rFonts w:ascii="Arial" w:hAnsi="Arial" w:cs="Arial"/>
          <w:color w:val="000000" w:themeColor="text1"/>
          <w:sz w:val="20"/>
          <w:szCs w:val="20"/>
        </w:rPr>
        <w:t xml:space="preserve"> imaginative texts based on characters, settings and events from students’ own and other cultures using </w:t>
      </w:r>
      <w:r w:rsidRPr="00B15CF7">
        <w:rPr>
          <w:rStyle w:val="glink1"/>
          <w:rFonts w:ascii="Arial" w:hAnsi="Arial" w:cs="Arial"/>
          <w:color w:val="000000" w:themeColor="text1"/>
          <w:sz w:val="20"/>
          <w:szCs w:val="20"/>
        </w:rPr>
        <w:t>visual features</w:t>
      </w:r>
      <w:r w:rsidRPr="00B15CF7">
        <w:rPr>
          <w:rFonts w:ascii="Arial" w:hAnsi="Arial" w:cs="Arial"/>
          <w:color w:val="000000" w:themeColor="text1"/>
          <w:sz w:val="20"/>
          <w:szCs w:val="20"/>
        </w:rPr>
        <w:t xml:space="preserve">, for example perspective, distance and angle.” </w:t>
      </w:r>
      <w:r w:rsidR="00E20842">
        <w:rPr>
          <w:rFonts w:ascii="Arial" w:hAnsi="Arial" w:cs="Arial"/>
          <w:color w:val="000000" w:themeColor="text1"/>
          <w:sz w:val="20"/>
          <w:szCs w:val="20"/>
        </w:rPr>
        <w:t>(VCAA, 2013)</w:t>
      </w:r>
    </w:p>
    <w:p w:rsidR="003B47BC" w:rsidRPr="00B15CF7" w:rsidRDefault="003B47BC" w:rsidP="001C46EC">
      <w:pPr>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4:</w:t>
      </w: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lastRenderedPageBreak/>
        <w:t>“Understand that social interactions influence the way people engage with ideas and respond to others for example when exploring and clarifying the ideas of others, summarising their own views and reporting them to a larger group.”</w:t>
      </w:r>
      <w:r w:rsidR="00E20842">
        <w:rPr>
          <w:rFonts w:ascii="Arial" w:hAnsi="Arial" w:cs="Arial"/>
          <w:color w:val="000000" w:themeColor="text1"/>
          <w:sz w:val="20"/>
          <w:szCs w:val="20"/>
        </w:rPr>
        <w:t xml:space="preserve"> (VCAA, 2013)</w:t>
      </w:r>
    </w:p>
    <w:p w:rsidR="00C5597B" w:rsidRDefault="00C5597B" w:rsidP="001C46EC">
      <w:pPr>
        <w:spacing w:after="0"/>
        <w:rPr>
          <w:rFonts w:ascii="Arial" w:hAnsi="Arial" w:cs="Arial"/>
          <w:b/>
          <w:color w:val="000000" w:themeColor="text1"/>
          <w:sz w:val="20"/>
          <w:szCs w:val="20"/>
        </w:rPr>
      </w:pPr>
    </w:p>
    <w:p w:rsidR="00C5597B" w:rsidRDefault="00C5597B" w:rsidP="001C46EC">
      <w:pPr>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5:</w:t>
      </w:r>
    </w:p>
    <w:p w:rsidR="003B47BC" w:rsidRPr="00E20842"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“Recognise that ideas in literary texts can be conveyed from different viewpoints, which can lead to different kinds of interpretations and responses.” </w:t>
      </w:r>
      <w:r w:rsidR="00E20842" w:rsidRPr="00E20842">
        <w:rPr>
          <w:rFonts w:ascii="Arial" w:hAnsi="Arial" w:cs="Arial"/>
          <w:color w:val="000000" w:themeColor="text1"/>
          <w:sz w:val="20"/>
          <w:szCs w:val="20"/>
        </w:rPr>
        <w:t>(</w:t>
      </w:r>
      <w:r w:rsidR="00E20842" w:rsidRPr="00E20842">
        <w:rPr>
          <w:rFonts w:ascii="Arial" w:hAnsi="Arial" w:cs="Arial"/>
          <w:sz w:val="20"/>
          <w:szCs w:val="20"/>
        </w:rPr>
        <w:t>Victorian Curriculum and Assessment Authority</w:t>
      </w:r>
      <w:r w:rsidR="00E20842">
        <w:rPr>
          <w:rFonts w:ascii="Arial" w:hAnsi="Arial" w:cs="Arial"/>
          <w:sz w:val="20"/>
          <w:szCs w:val="20"/>
        </w:rPr>
        <w:t xml:space="preserve"> 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“Identify aspects of literary texts that convey details or information about particular social, cultural and historical contexts.”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2"/>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“Understand that patterns of language interaction vary across social contexts and </w:t>
      </w:r>
      <w:r w:rsidRPr="00B15CF7">
        <w:rPr>
          <w:rStyle w:val="glink1"/>
          <w:rFonts w:ascii="Arial" w:hAnsi="Arial" w:cs="Arial"/>
          <w:color w:val="000000" w:themeColor="text1"/>
          <w:sz w:val="20"/>
          <w:szCs w:val="20"/>
        </w:rPr>
        <w:t>types of texts</w:t>
      </w:r>
      <w:r w:rsidRPr="00B15CF7">
        <w:rPr>
          <w:rFonts w:ascii="Arial" w:hAnsi="Arial" w:cs="Arial"/>
          <w:color w:val="000000" w:themeColor="text1"/>
          <w:sz w:val="20"/>
          <w:szCs w:val="20"/>
        </w:rPr>
        <w:t xml:space="preserve"> and that they help to signal social roles and relationships.”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2"/>
        </w:numPr>
        <w:spacing w:after="0"/>
        <w:rPr>
          <w:rStyle w:val="glink1"/>
          <w:rFonts w:ascii="Arial" w:hAnsi="Arial" w:cs="Arial"/>
          <w:b/>
          <w:color w:val="000000" w:themeColor="text1"/>
          <w:sz w:val="20"/>
          <w:szCs w:val="20"/>
        </w:rPr>
      </w:pPr>
      <w:r w:rsidRPr="00B15CF7">
        <w:rPr>
          <w:rFonts w:ascii="Arial" w:hAnsi="Arial" w:cs="Arial"/>
          <w:color w:val="000000" w:themeColor="text1"/>
          <w:sz w:val="20"/>
          <w:szCs w:val="20"/>
        </w:rPr>
        <w:t xml:space="preserve">“Understand how to move beyond making bare assertions and take account of differing perspectives and points of </w:t>
      </w:r>
      <w:r w:rsidRPr="00B15CF7">
        <w:rPr>
          <w:rStyle w:val="glink1"/>
          <w:rFonts w:ascii="Arial" w:hAnsi="Arial" w:cs="Arial"/>
          <w:color w:val="000000" w:themeColor="text1"/>
          <w:sz w:val="20"/>
          <w:szCs w:val="20"/>
        </w:rPr>
        <w:t>view.”</w:t>
      </w:r>
      <w:r w:rsidR="00E20842" w:rsidRPr="00E20842">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6:</w:t>
      </w:r>
    </w:p>
    <w:p w:rsidR="003B47BC" w:rsidRPr="00B15CF7" w:rsidRDefault="003B47BC" w:rsidP="001C46EC">
      <w:pPr>
        <w:pStyle w:val="ListParagraph"/>
        <w:numPr>
          <w:ilvl w:val="0"/>
          <w:numId w:val="3"/>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“Make connections between students’ own experiences and those of characters and events represented in texts drawn from different historical, social and cultural contexts.” </w:t>
      </w:r>
      <w:r w:rsidR="00E20842">
        <w:rPr>
          <w:rFonts w:ascii="Arial" w:hAnsi="Arial" w:cs="Arial"/>
          <w:color w:val="000000" w:themeColor="text1"/>
          <w:sz w:val="20"/>
          <w:szCs w:val="20"/>
        </w:rPr>
        <w:t>(VCAA, 2013)</w:t>
      </w: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7:</w:t>
      </w:r>
    </w:p>
    <w:p w:rsidR="003B47BC" w:rsidRPr="00E20842" w:rsidRDefault="003B47BC" w:rsidP="00843D4C">
      <w:pPr>
        <w:pStyle w:val="ListParagraph"/>
        <w:numPr>
          <w:ilvl w:val="0"/>
          <w:numId w:val="3"/>
        </w:numPr>
        <w:spacing w:after="0"/>
        <w:rPr>
          <w:rFonts w:ascii="Arial" w:hAnsi="Arial" w:cs="Arial"/>
          <w:b/>
          <w:color w:val="000000" w:themeColor="text1"/>
          <w:sz w:val="20"/>
          <w:szCs w:val="20"/>
        </w:rPr>
      </w:pPr>
      <w:r w:rsidRPr="00E20842">
        <w:rPr>
          <w:rFonts w:ascii="Arial" w:hAnsi="Arial" w:cs="Arial"/>
          <w:color w:val="000000" w:themeColor="text1"/>
          <w:sz w:val="20"/>
          <w:szCs w:val="20"/>
        </w:rPr>
        <w:t xml:space="preserve">“Identify and explore ideas and viewpoints about events, issues and characters represented in texts drawn from different historical, social and cultural contexts.” </w:t>
      </w:r>
      <w:r w:rsidR="00E20842">
        <w:rPr>
          <w:rFonts w:ascii="Arial" w:hAnsi="Arial" w:cs="Arial"/>
          <w:color w:val="000000" w:themeColor="text1"/>
          <w:sz w:val="20"/>
          <w:szCs w:val="20"/>
        </w:rPr>
        <w:t>(VCAA, 2013)</w:t>
      </w:r>
    </w:p>
    <w:p w:rsidR="00E20842" w:rsidRPr="00E20842" w:rsidRDefault="00E20842" w:rsidP="00E20842">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3"/>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“Understand how accents, styles of speech and idioms express and </w:t>
      </w:r>
      <w:r w:rsidRPr="00B15CF7">
        <w:rPr>
          <w:rStyle w:val="glink1"/>
          <w:rFonts w:ascii="Arial" w:hAnsi="Arial" w:cs="Arial"/>
          <w:color w:val="000000" w:themeColor="text1"/>
          <w:sz w:val="20"/>
          <w:szCs w:val="20"/>
        </w:rPr>
        <w:t>create</w:t>
      </w:r>
      <w:r w:rsidRPr="00B15CF7">
        <w:rPr>
          <w:rFonts w:ascii="Arial" w:hAnsi="Arial" w:cs="Arial"/>
          <w:color w:val="000000" w:themeColor="text1"/>
          <w:sz w:val="20"/>
          <w:szCs w:val="20"/>
        </w:rPr>
        <w:t xml:space="preserve"> personal and social identities.” </w:t>
      </w:r>
      <w:r w:rsidR="00E20842">
        <w:rPr>
          <w:rFonts w:ascii="Arial" w:hAnsi="Arial" w:cs="Arial"/>
          <w:color w:val="000000" w:themeColor="text1"/>
          <w:sz w:val="20"/>
          <w:szCs w:val="20"/>
        </w:rPr>
        <w:t>(VCAA, 2013)</w:t>
      </w:r>
    </w:p>
    <w:p w:rsidR="003B47BC" w:rsidRPr="00B15CF7" w:rsidRDefault="003B47BC" w:rsidP="001C46EC">
      <w:pPr>
        <w:pStyle w:val="ListParagraph"/>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8:</w:t>
      </w:r>
    </w:p>
    <w:p w:rsidR="003B47BC" w:rsidRPr="00B15CF7" w:rsidRDefault="003B47BC" w:rsidP="001C46EC">
      <w:pPr>
        <w:pStyle w:val="ListParagraph"/>
        <w:numPr>
          <w:ilvl w:val="0"/>
          <w:numId w:val="4"/>
        </w:numPr>
        <w:spacing w:after="0"/>
        <w:rPr>
          <w:rFonts w:ascii="Arial" w:hAnsi="Arial" w:cs="Arial"/>
          <w:b/>
          <w:color w:val="000000" w:themeColor="text1"/>
          <w:sz w:val="20"/>
          <w:szCs w:val="20"/>
        </w:rPr>
      </w:pPr>
      <w:r w:rsidRPr="00B15CF7">
        <w:rPr>
          <w:rFonts w:ascii="Arial" w:hAnsi="Arial" w:cs="Arial"/>
          <w:color w:val="000000" w:themeColor="text1"/>
          <w:sz w:val="20"/>
          <w:szCs w:val="20"/>
        </w:rPr>
        <w:t xml:space="preserve">“Explore the ways that ideas and viewpoints in literary texts drawn from different historical, social and cultural contexts may reflect or challenge the values of individuals and groups.” </w:t>
      </w:r>
      <w:r w:rsidR="00E20842">
        <w:rPr>
          <w:rFonts w:ascii="Arial" w:hAnsi="Arial" w:cs="Arial"/>
          <w:color w:val="000000" w:themeColor="text1"/>
          <w:sz w:val="20"/>
          <w:szCs w:val="20"/>
        </w:rPr>
        <w:t>(VCAA, 2013)</w:t>
      </w:r>
    </w:p>
    <w:p w:rsidR="00B15CF7" w:rsidRPr="00B15CF7" w:rsidRDefault="00B15CF7" w:rsidP="00B15CF7">
      <w:pPr>
        <w:pStyle w:val="ListParagraph"/>
        <w:spacing w:after="0"/>
        <w:rPr>
          <w:rFonts w:ascii="Arial" w:hAnsi="Arial" w:cs="Arial"/>
          <w:b/>
          <w:color w:val="000000" w:themeColor="text1"/>
          <w:sz w:val="20"/>
          <w:szCs w:val="20"/>
        </w:rPr>
      </w:pPr>
    </w:p>
    <w:p w:rsidR="003B47BC" w:rsidRPr="00B15CF7" w:rsidRDefault="003B47BC" w:rsidP="001C46EC">
      <w:pPr>
        <w:pStyle w:val="ListParagraph"/>
        <w:numPr>
          <w:ilvl w:val="0"/>
          <w:numId w:val="4"/>
        </w:numPr>
        <w:spacing w:after="0"/>
        <w:rPr>
          <w:rFonts w:ascii="Arial" w:hAnsi="Arial" w:cs="Arial"/>
          <w:b/>
          <w:color w:val="000000" w:themeColor="text1"/>
          <w:sz w:val="20"/>
          <w:szCs w:val="20"/>
        </w:rPr>
      </w:pPr>
      <w:r w:rsidRPr="00B15CF7">
        <w:rPr>
          <w:rFonts w:ascii="Arial" w:hAnsi="Arial" w:cs="Arial"/>
          <w:color w:val="000000" w:themeColor="text1"/>
          <w:sz w:val="20"/>
          <w:szCs w:val="20"/>
        </w:rPr>
        <w:t>“Understand and explain how combinations of words and images in texts are used to represent particular groups in society, and how texts position readers in relation to those groups</w:t>
      </w:r>
      <w:r w:rsidR="00D27ED3"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spacing w:after="0"/>
        <w:rPr>
          <w:rFonts w:ascii="Arial" w:hAnsi="Arial" w:cs="Arial"/>
          <w:b/>
          <w:color w:val="000000" w:themeColor="text1"/>
          <w:sz w:val="20"/>
          <w:szCs w:val="20"/>
        </w:rPr>
      </w:pPr>
    </w:p>
    <w:p w:rsidR="003B47BC" w:rsidRPr="00B15CF7" w:rsidRDefault="00D27ED3" w:rsidP="001C46EC">
      <w:pPr>
        <w:pStyle w:val="ListParagraph"/>
        <w:numPr>
          <w:ilvl w:val="0"/>
          <w:numId w:val="4"/>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Explore the interconnectedness of Country and Place, People, Identity and Culture in texts including those by Aboriginal and Torres Strait Islander authors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spacing w:after="0"/>
        <w:rPr>
          <w:rFonts w:ascii="Arial" w:hAnsi="Arial" w:cs="Arial"/>
          <w:b/>
          <w:color w:val="000000" w:themeColor="text1"/>
          <w:sz w:val="20"/>
          <w:szCs w:val="20"/>
        </w:rPr>
      </w:pPr>
    </w:p>
    <w:p w:rsidR="003B47BC" w:rsidRPr="00B15CF7" w:rsidRDefault="00D27ED3" w:rsidP="001C46EC">
      <w:pPr>
        <w:pStyle w:val="ListParagraph"/>
        <w:numPr>
          <w:ilvl w:val="0"/>
          <w:numId w:val="4"/>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Recognise and explain differing viewpoints about the world, cultures, individual people and concerns represented in 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3B47BC" w:rsidRPr="00B15CF7" w:rsidRDefault="003B47BC" w:rsidP="001C46EC">
      <w:pPr>
        <w:spacing w:after="0"/>
        <w:rPr>
          <w:rFonts w:ascii="Arial" w:hAnsi="Arial" w:cs="Arial"/>
          <w:b/>
          <w:color w:val="000000" w:themeColor="text1"/>
          <w:sz w:val="20"/>
          <w:szCs w:val="20"/>
        </w:rPr>
      </w:pP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9:</w:t>
      </w:r>
    </w:p>
    <w:p w:rsidR="003B47BC" w:rsidRPr="00B15CF7" w:rsidRDefault="00D27ED3" w:rsidP="001C46EC">
      <w:pPr>
        <w:pStyle w:val="ListParagraph"/>
        <w:numPr>
          <w:ilvl w:val="0"/>
          <w:numId w:val="5"/>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Interpret and compare how representations of people and culture in literary texts are drawn from different historical, social and cultural contexts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pStyle w:val="ListParagraph"/>
        <w:spacing w:after="0"/>
        <w:rPr>
          <w:rFonts w:ascii="Arial" w:hAnsi="Arial" w:cs="Arial"/>
          <w:b/>
          <w:color w:val="000000" w:themeColor="text1"/>
          <w:sz w:val="20"/>
          <w:szCs w:val="20"/>
        </w:rPr>
      </w:pPr>
    </w:p>
    <w:p w:rsidR="003B47BC" w:rsidRPr="00B15CF7" w:rsidRDefault="00D27ED3" w:rsidP="001C46EC">
      <w:pPr>
        <w:pStyle w:val="ListParagraph"/>
        <w:numPr>
          <w:ilvl w:val="0"/>
          <w:numId w:val="5"/>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Explore and reflect on personal understanding of the world and significant human experience gained from interpreting various representations of life matters in 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spacing w:after="0"/>
        <w:rPr>
          <w:rFonts w:ascii="Arial" w:hAnsi="Arial" w:cs="Arial"/>
          <w:b/>
          <w:color w:val="000000" w:themeColor="text1"/>
          <w:sz w:val="20"/>
          <w:szCs w:val="20"/>
        </w:rPr>
      </w:pPr>
    </w:p>
    <w:p w:rsidR="003B47BC" w:rsidRPr="00B15CF7" w:rsidRDefault="00D27ED3" w:rsidP="001C46EC">
      <w:pPr>
        <w:pStyle w:val="ListParagraph"/>
        <w:numPr>
          <w:ilvl w:val="0"/>
          <w:numId w:val="5"/>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Interpret, analyse and evaluate how different perspectives of issue, event, situation, individuals or groups are constructed to serve specific purposes in 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3B47BC" w:rsidRPr="00B15CF7" w:rsidRDefault="003B47BC" w:rsidP="001C46EC">
      <w:pPr>
        <w:spacing w:after="0"/>
        <w:rPr>
          <w:rFonts w:ascii="Arial" w:hAnsi="Arial" w:cs="Arial"/>
          <w:b/>
          <w:color w:val="000000" w:themeColor="text1"/>
          <w:sz w:val="20"/>
          <w:szCs w:val="20"/>
        </w:rPr>
      </w:pPr>
      <w:r w:rsidRPr="00B15CF7">
        <w:rPr>
          <w:rFonts w:ascii="Arial" w:hAnsi="Arial" w:cs="Arial"/>
          <w:b/>
          <w:color w:val="000000" w:themeColor="text1"/>
          <w:sz w:val="20"/>
          <w:szCs w:val="20"/>
        </w:rPr>
        <w:t>Level 10:</w:t>
      </w:r>
    </w:p>
    <w:p w:rsidR="003B47BC" w:rsidRPr="00B15CF7" w:rsidRDefault="00D27ED3" w:rsidP="001C46EC">
      <w:pPr>
        <w:pStyle w:val="ListParagraph"/>
        <w:numPr>
          <w:ilvl w:val="0"/>
          <w:numId w:val="6"/>
        </w:numPr>
        <w:spacing w:after="0"/>
        <w:rPr>
          <w:rFonts w:ascii="Arial" w:hAnsi="Arial" w:cs="Arial"/>
          <w:b/>
          <w:color w:val="000000" w:themeColor="text1"/>
          <w:sz w:val="20"/>
          <w:szCs w:val="20"/>
        </w:rPr>
      </w:pPr>
      <w:r w:rsidRPr="00B15CF7">
        <w:rPr>
          <w:rFonts w:ascii="Arial" w:hAnsi="Arial" w:cs="Arial"/>
          <w:color w:val="000000" w:themeColor="text1"/>
          <w:sz w:val="20"/>
          <w:szCs w:val="20"/>
        </w:rPr>
        <w:lastRenderedPageBreak/>
        <w:t>“</w:t>
      </w:r>
      <w:r w:rsidR="003B47BC" w:rsidRPr="00B15CF7">
        <w:rPr>
          <w:rFonts w:ascii="Arial" w:hAnsi="Arial" w:cs="Arial"/>
          <w:color w:val="000000" w:themeColor="text1"/>
          <w:sz w:val="20"/>
          <w:szCs w:val="20"/>
        </w:rPr>
        <w:t>Compare and evaluate a range of representations of individuals and groups in different historical, social and cultural contexts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pStyle w:val="ListParagraph"/>
        <w:spacing w:after="0"/>
        <w:rPr>
          <w:rFonts w:ascii="Arial" w:hAnsi="Arial" w:cs="Arial"/>
          <w:b/>
          <w:color w:val="000000" w:themeColor="text1"/>
          <w:sz w:val="20"/>
          <w:szCs w:val="20"/>
        </w:rPr>
      </w:pPr>
    </w:p>
    <w:p w:rsidR="003B47BC" w:rsidRPr="00B15CF7" w:rsidRDefault="00D27ED3" w:rsidP="001C46EC">
      <w:pPr>
        <w:pStyle w:val="ListParagraph"/>
        <w:numPr>
          <w:ilvl w:val="0"/>
          <w:numId w:val="6"/>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Evaluate the social, moral and ethical positions represented in texts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spacing w:after="0"/>
        <w:rPr>
          <w:rFonts w:ascii="Arial" w:hAnsi="Arial" w:cs="Arial"/>
          <w:b/>
          <w:color w:val="000000" w:themeColor="text1"/>
          <w:sz w:val="20"/>
          <w:szCs w:val="20"/>
        </w:rPr>
      </w:pPr>
    </w:p>
    <w:p w:rsidR="003B47BC" w:rsidRPr="00B15CF7" w:rsidRDefault="00D27ED3" w:rsidP="001C46EC">
      <w:pPr>
        <w:pStyle w:val="ListParagraph"/>
        <w:numPr>
          <w:ilvl w:val="0"/>
          <w:numId w:val="6"/>
        </w:numPr>
        <w:spacing w:after="0"/>
        <w:rPr>
          <w:rFonts w:ascii="Arial" w:hAnsi="Arial" w:cs="Arial"/>
          <w:b/>
          <w:color w:val="000000" w:themeColor="text1"/>
          <w:sz w:val="20"/>
          <w:szCs w:val="20"/>
        </w:rPr>
      </w:pPr>
      <w:r w:rsidRPr="00B15CF7">
        <w:rPr>
          <w:rFonts w:ascii="Arial" w:hAnsi="Arial" w:cs="Arial"/>
          <w:color w:val="000000" w:themeColor="text1"/>
          <w:sz w:val="20"/>
          <w:szCs w:val="20"/>
        </w:rPr>
        <w:t>“</w:t>
      </w:r>
      <w:r w:rsidR="003B47BC" w:rsidRPr="00B15CF7">
        <w:rPr>
          <w:rFonts w:ascii="Arial" w:hAnsi="Arial" w:cs="Arial"/>
          <w:color w:val="000000" w:themeColor="text1"/>
          <w:sz w:val="20"/>
          <w:szCs w:val="20"/>
        </w:rPr>
        <w:t xml:space="preserve">Analyse and evaluate how people, cultures, places, events, objects and concepts are represented in texts, including </w:t>
      </w:r>
      <w:r w:rsidR="003B47BC" w:rsidRPr="00B15CF7">
        <w:rPr>
          <w:rStyle w:val="glink1"/>
          <w:rFonts w:ascii="Arial" w:hAnsi="Arial" w:cs="Arial"/>
          <w:color w:val="000000" w:themeColor="text1"/>
          <w:sz w:val="20"/>
          <w:szCs w:val="20"/>
        </w:rPr>
        <w:t>media texts</w:t>
      </w:r>
      <w:r w:rsidR="003B47BC" w:rsidRPr="00B15CF7">
        <w:rPr>
          <w:rFonts w:ascii="Arial" w:hAnsi="Arial" w:cs="Arial"/>
          <w:color w:val="000000" w:themeColor="text1"/>
          <w:sz w:val="20"/>
          <w:szCs w:val="20"/>
        </w:rPr>
        <w:t>, through language, structural and/or visual choices</w:t>
      </w:r>
      <w:r w:rsidRPr="00B15CF7">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B15CF7" w:rsidRPr="00B15CF7" w:rsidRDefault="00B15CF7" w:rsidP="00B15CF7">
      <w:pPr>
        <w:spacing w:after="0"/>
        <w:rPr>
          <w:rFonts w:ascii="Arial" w:hAnsi="Arial" w:cs="Arial"/>
          <w:b/>
          <w:color w:val="000000" w:themeColor="text1"/>
          <w:sz w:val="20"/>
          <w:szCs w:val="20"/>
        </w:rPr>
      </w:pPr>
    </w:p>
    <w:p w:rsidR="00B15CF7" w:rsidRPr="00E20842" w:rsidRDefault="00D27ED3" w:rsidP="00D24225">
      <w:pPr>
        <w:pStyle w:val="ListParagraph"/>
        <w:numPr>
          <w:ilvl w:val="0"/>
          <w:numId w:val="6"/>
        </w:numPr>
        <w:spacing w:after="0"/>
        <w:rPr>
          <w:rFonts w:ascii="Arial" w:hAnsi="Arial" w:cs="Arial"/>
          <w:b/>
          <w:color w:val="000000" w:themeColor="text1"/>
          <w:sz w:val="20"/>
          <w:szCs w:val="20"/>
        </w:rPr>
      </w:pPr>
      <w:r w:rsidRPr="00E20842">
        <w:rPr>
          <w:rFonts w:ascii="Arial" w:hAnsi="Arial" w:cs="Arial"/>
          <w:color w:val="000000" w:themeColor="text1"/>
          <w:sz w:val="20"/>
          <w:szCs w:val="20"/>
        </w:rPr>
        <w:t>“</w:t>
      </w:r>
      <w:r w:rsidR="003B47BC" w:rsidRPr="00E20842">
        <w:rPr>
          <w:rFonts w:ascii="Arial" w:hAnsi="Arial" w:cs="Arial"/>
          <w:color w:val="000000" w:themeColor="text1"/>
          <w:sz w:val="20"/>
          <w:szCs w:val="20"/>
        </w:rPr>
        <w:t>Identify and analyse implicit or explicit values, beliefs and assumptions in texts and how these are influenced by purposes and likely audiences</w:t>
      </w:r>
      <w:r w:rsidRPr="00E20842">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E20842" w:rsidRPr="00E20842" w:rsidRDefault="00E20842" w:rsidP="00E20842">
      <w:pPr>
        <w:spacing w:after="0"/>
        <w:rPr>
          <w:rFonts w:ascii="Arial" w:hAnsi="Arial" w:cs="Arial"/>
          <w:b/>
          <w:color w:val="000000" w:themeColor="text1"/>
          <w:sz w:val="20"/>
          <w:szCs w:val="20"/>
        </w:rPr>
      </w:pPr>
    </w:p>
    <w:p w:rsidR="00C5597B" w:rsidRPr="00E20842" w:rsidRDefault="00D27ED3" w:rsidP="00D051C0">
      <w:pPr>
        <w:pStyle w:val="ListParagraph"/>
        <w:numPr>
          <w:ilvl w:val="0"/>
          <w:numId w:val="6"/>
        </w:numPr>
        <w:spacing w:after="240"/>
        <w:rPr>
          <w:color w:val="0070C0"/>
        </w:rPr>
      </w:pPr>
      <w:r w:rsidRPr="00E20842">
        <w:rPr>
          <w:rFonts w:ascii="Arial" w:hAnsi="Arial" w:cs="Arial"/>
          <w:color w:val="000000" w:themeColor="text1"/>
          <w:sz w:val="20"/>
          <w:szCs w:val="20"/>
        </w:rPr>
        <w:t>“</w:t>
      </w:r>
      <w:r w:rsidR="003B47BC" w:rsidRPr="00E20842">
        <w:rPr>
          <w:rFonts w:ascii="Arial" w:hAnsi="Arial" w:cs="Arial"/>
          <w:color w:val="000000" w:themeColor="text1"/>
          <w:sz w:val="20"/>
          <w:szCs w:val="20"/>
        </w:rPr>
        <w:t>Understand how language use can have inclusive and exclusive social effects, and can empower or disempower people</w:t>
      </w:r>
      <w:r w:rsidR="00B15CF7" w:rsidRPr="00E20842">
        <w:rPr>
          <w:rFonts w:ascii="Arial" w:hAnsi="Arial" w:cs="Arial"/>
          <w:color w:val="000000" w:themeColor="text1"/>
          <w:sz w:val="20"/>
          <w:szCs w:val="20"/>
        </w:rPr>
        <w:t xml:space="preserve">.” </w:t>
      </w:r>
      <w:r w:rsidR="00E20842">
        <w:rPr>
          <w:rFonts w:ascii="Arial" w:hAnsi="Arial" w:cs="Arial"/>
          <w:color w:val="000000" w:themeColor="text1"/>
          <w:sz w:val="20"/>
          <w:szCs w:val="20"/>
        </w:rPr>
        <w:t>(VCAA, 2013)</w:t>
      </w:r>
    </w:p>
    <w:p w:rsidR="00F804A0" w:rsidRDefault="00F804A0" w:rsidP="00B15CF7">
      <w:pPr>
        <w:pStyle w:val="Heading2"/>
        <w:spacing w:after="240"/>
        <w:jc w:val="left"/>
        <w:rPr>
          <w:color w:val="0070C0"/>
        </w:rPr>
      </w:pPr>
      <w:r>
        <w:rPr>
          <w:color w:val="0070C0"/>
        </w:rPr>
        <w:t>Why teach about Refugees?</w:t>
      </w:r>
    </w:p>
    <w:p w:rsidR="00F804A0" w:rsidRPr="00995AA9" w:rsidRDefault="00F804A0" w:rsidP="00F804A0">
      <w:pPr>
        <w:pStyle w:val="Line"/>
        <w:spacing w:line="360" w:lineRule="auto"/>
        <w:ind w:left="0"/>
        <w:jc w:val="left"/>
        <w:rPr>
          <w:rFonts w:ascii="Arial" w:hAnsi="Arial" w:cs="Arial"/>
          <w:color w:val="auto"/>
          <w:sz w:val="20"/>
          <w:szCs w:val="20"/>
        </w:rPr>
      </w:pPr>
      <w:r w:rsidRPr="00995AA9">
        <w:rPr>
          <w:rFonts w:ascii="Arial" w:hAnsi="Arial" w:cs="Arial"/>
          <w:color w:val="auto"/>
          <w:sz w:val="20"/>
          <w:szCs w:val="20"/>
        </w:rPr>
        <w:t xml:space="preserve">There are increasing </w:t>
      </w:r>
      <w:r w:rsidR="009E75D2" w:rsidRPr="00995AA9">
        <w:rPr>
          <w:rFonts w:ascii="Arial" w:hAnsi="Arial" w:cs="Arial"/>
          <w:color w:val="auto"/>
          <w:sz w:val="20"/>
          <w:szCs w:val="20"/>
        </w:rPr>
        <w:t>numbers of people who are not able to protect themselves from the troubles of their homelands.</w:t>
      </w:r>
      <w:r w:rsidR="00C613AE" w:rsidRPr="00995AA9">
        <w:rPr>
          <w:rFonts w:ascii="Arial" w:hAnsi="Arial" w:cs="Arial"/>
          <w:color w:val="auto"/>
          <w:sz w:val="20"/>
          <w:szCs w:val="20"/>
        </w:rPr>
        <w:t xml:space="preserve"> One in every one hundred people are forced to flee persecution and they</w:t>
      </w:r>
      <w:r w:rsidR="009E75D2" w:rsidRPr="00995AA9">
        <w:rPr>
          <w:rFonts w:ascii="Arial" w:hAnsi="Arial" w:cs="Arial"/>
          <w:color w:val="auto"/>
          <w:sz w:val="20"/>
          <w:szCs w:val="20"/>
        </w:rPr>
        <w:t xml:space="preserve"> require protection from the global community. Refugees are a painful, living reminder of the failure of societies to exist and live in peace. It is our human responsibility to help those people who are forced to flee</w:t>
      </w:r>
      <w:r w:rsidR="00C613AE" w:rsidRPr="00995AA9">
        <w:rPr>
          <w:rFonts w:ascii="Arial" w:hAnsi="Arial" w:cs="Arial"/>
          <w:color w:val="auto"/>
          <w:sz w:val="20"/>
          <w:szCs w:val="20"/>
        </w:rPr>
        <w:t xml:space="preserve"> their homes. This issue is linked to concepts such as justice, equality, tolerance, freedom, minority rights and the formation of community. There are many refugees in countries all over the world and issues about refugees and asylum seekers are constantly in the media. Many people in our country do not understand the reasons why refugees flee their homes, and this is not just our younger generation. Stereotypes are created, fueling myths and misunderstanding. Education is an important tool that must be used to combat the misunderstandings through the understanding of</w:t>
      </w:r>
      <w:r w:rsidR="00E20842">
        <w:rPr>
          <w:rFonts w:ascii="Arial" w:hAnsi="Arial" w:cs="Arial"/>
          <w:color w:val="auto"/>
          <w:sz w:val="20"/>
          <w:szCs w:val="20"/>
        </w:rPr>
        <w:t xml:space="preserve"> the issues affecting refugees (United Nations, 2004).</w:t>
      </w:r>
    </w:p>
    <w:p w:rsidR="00CB3DCE" w:rsidRPr="00995AA9" w:rsidRDefault="00F804A0" w:rsidP="00CB3DCE">
      <w:pPr>
        <w:pStyle w:val="Line"/>
        <w:spacing w:line="360" w:lineRule="auto"/>
        <w:ind w:left="0"/>
        <w:jc w:val="left"/>
        <w:rPr>
          <w:rFonts w:ascii="Arial" w:hAnsi="Arial" w:cs="Arial"/>
          <w:color w:val="auto"/>
          <w:sz w:val="20"/>
          <w:szCs w:val="20"/>
        </w:rPr>
      </w:pPr>
      <w:r w:rsidRPr="00995AA9">
        <w:rPr>
          <w:rFonts w:ascii="Arial" w:hAnsi="Arial" w:cs="Arial"/>
          <w:color w:val="auto"/>
          <w:sz w:val="20"/>
          <w:szCs w:val="20"/>
        </w:rPr>
        <w:t xml:space="preserve">Students often struggle with the topic of refugees. They are unable to fully comprehend issues concerning refugees and it is important for teachers to ‘humanise’ the issue by bringing the issue ‘close to home’ by using specific examples and stories. Teachers can do this through a variety of teaching strategies and tools through reading, writing, visual tools such as DVD’s and personal testimonies. Activities need to provide students the ability to develop their knowledge of refugees through the encouragement of empathy and tolerance of others </w:t>
      </w:r>
      <w:r w:rsidR="00D17ADB">
        <w:rPr>
          <w:rFonts w:ascii="Arial" w:hAnsi="Arial" w:cs="Arial"/>
          <w:color w:val="auto"/>
          <w:sz w:val="20"/>
          <w:szCs w:val="20"/>
        </w:rPr>
        <w:t xml:space="preserve">(United Nations, 2004). </w:t>
      </w:r>
    </w:p>
    <w:p w:rsidR="00C613AE" w:rsidRPr="00995AA9" w:rsidRDefault="00C613AE" w:rsidP="00CB3DCE">
      <w:pPr>
        <w:pStyle w:val="Line"/>
        <w:spacing w:line="360" w:lineRule="auto"/>
        <w:ind w:left="0"/>
        <w:jc w:val="left"/>
        <w:rPr>
          <w:rFonts w:asciiTheme="majorHAnsi" w:hAnsiTheme="majorHAnsi" w:cs="Arial"/>
          <w:i/>
          <w:color w:val="auto"/>
          <w:sz w:val="28"/>
          <w:szCs w:val="28"/>
        </w:rPr>
      </w:pPr>
      <w:r w:rsidRPr="00995AA9">
        <w:rPr>
          <w:rFonts w:asciiTheme="majorHAnsi" w:hAnsiTheme="majorHAnsi" w:cs="Arial"/>
          <w:i/>
          <w:color w:val="auto"/>
          <w:sz w:val="28"/>
          <w:szCs w:val="28"/>
        </w:rPr>
        <w:t xml:space="preserve">“Education is the most powerful weapon which you can use to change the world” </w:t>
      </w:r>
    </w:p>
    <w:p w:rsidR="00C5597B" w:rsidRPr="00995AA9" w:rsidRDefault="00AA646B" w:rsidP="00AA646B">
      <w:pPr>
        <w:pStyle w:val="Line"/>
        <w:ind w:left="0"/>
        <w:rPr>
          <w:rFonts w:asciiTheme="majorHAnsi" w:hAnsiTheme="majorHAnsi" w:cs="Arial"/>
          <w:i/>
          <w:color w:val="auto"/>
          <w:sz w:val="28"/>
          <w:szCs w:val="28"/>
        </w:rPr>
      </w:pPr>
      <w:r w:rsidRPr="00995AA9">
        <w:rPr>
          <w:rFonts w:asciiTheme="majorHAnsi" w:hAnsiTheme="majorHAnsi" w:cs="Arial"/>
          <w:i/>
          <w:color w:val="auto"/>
          <w:sz w:val="28"/>
          <w:szCs w:val="28"/>
        </w:rPr>
        <w:t>– Nelson Mandel</w:t>
      </w:r>
      <w:r w:rsidR="00D17ADB">
        <w:rPr>
          <w:rFonts w:asciiTheme="majorHAnsi" w:hAnsiTheme="majorHAnsi" w:cs="Arial"/>
          <w:i/>
          <w:color w:val="auto"/>
          <w:sz w:val="28"/>
          <w:szCs w:val="28"/>
        </w:rPr>
        <w:t>a</w:t>
      </w:r>
    </w:p>
    <w:p w:rsidR="00C5597B" w:rsidRPr="00C5597B" w:rsidRDefault="007F5168" w:rsidP="00C5597B">
      <w:pPr>
        <w:pStyle w:val="Line"/>
      </w:pPr>
      <w:r>
        <w:rPr>
          <w:rFonts w:ascii="Arial" w:hAnsi="Arial" w:cs="Arial"/>
          <w:noProof/>
          <w:lang w:val="en-AU" w:eastAsia="en-AU"/>
        </w:rPr>
        <w:lastRenderedPageBreak/>
        <mc:AlternateContent>
          <mc:Choice Requires="wps">
            <w:drawing>
              <wp:anchor distT="0" distB="0" distL="114300" distR="114300" simplePos="0" relativeHeight="251680256" behindDoc="0" locked="0" layoutInCell="1" allowOverlap="1" wp14:anchorId="35F2043C" wp14:editId="20993A2E">
                <wp:simplePos x="0" y="0"/>
                <wp:positionH relativeFrom="margin">
                  <wp:posOffset>508635</wp:posOffset>
                </wp:positionH>
                <wp:positionV relativeFrom="paragraph">
                  <wp:posOffset>50800</wp:posOffset>
                </wp:positionV>
                <wp:extent cx="6089650" cy="3165475"/>
                <wp:effectExtent l="19050" t="19050" r="44450" b="34925"/>
                <wp:wrapSquare wrapText="bothSides"/>
                <wp:docPr id="17" name="Text Box 17"/>
                <wp:cNvGraphicFramePr/>
                <a:graphic xmlns:a="http://schemas.openxmlformats.org/drawingml/2006/main">
                  <a:graphicData uri="http://schemas.microsoft.com/office/word/2010/wordprocessingShape">
                    <wps:wsp>
                      <wps:cNvSpPr txBox="1"/>
                      <wps:spPr>
                        <a:xfrm>
                          <a:off x="0" y="0"/>
                          <a:ext cx="6089650" cy="3165475"/>
                        </a:xfrm>
                        <a:prstGeom prst="rect">
                          <a:avLst/>
                        </a:prstGeom>
                        <a:solidFill>
                          <a:schemeClr val="bg1"/>
                        </a:solidFill>
                        <a:ln w="571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85944" w:rsidRPr="007F5168" w:rsidRDefault="00185944" w:rsidP="007F5168">
                            <w:pPr>
                              <w:spacing w:before="100" w:beforeAutospacing="1" w:after="100" w:afterAutospacing="1" w:line="240" w:lineRule="auto"/>
                              <w:jc w:val="center"/>
                              <w:rPr>
                                <w:rFonts w:ascii="Arial Black" w:eastAsia="Times New Roman" w:hAnsi="Arial Black" w:cs="Arial"/>
                                <w:b/>
                                <w:bCs/>
                                <w:color w:val="00B050"/>
                                <w:sz w:val="22"/>
                                <w:szCs w:val="22"/>
                                <w:lang w:val="en" w:eastAsia="en-AU"/>
                              </w:rPr>
                            </w:pPr>
                            <w:r w:rsidRPr="00EC5010">
                              <w:rPr>
                                <w:rFonts w:ascii="Arial Black" w:eastAsia="Times New Roman" w:hAnsi="Arial Black" w:cs="Arial"/>
                                <w:b/>
                                <w:bCs/>
                                <w:color w:val="00B050"/>
                                <w:sz w:val="28"/>
                                <w:szCs w:val="28"/>
                                <w:lang w:val="en" w:eastAsia="en-AU"/>
                              </w:rPr>
                              <w:t>KEY DEFINITIONS</w:t>
                            </w:r>
                          </w:p>
                          <w:p w:rsidR="00185944" w:rsidRPr="00995AA9" w:rsidRDefault="00185944" w:rsidP="007F5168">
                            <w:pPr>
                              <w:spacing w:before="100" w:beforeAutospacing="1" w:after="100" w:afterAutospacing="1" w:line="240" w:lineRule="auto"/>
                              <w:rPr>
                                <w:rFonts w:ascii="Arial" w:eastAsia="Times New Roman" w:hAnsi="Arial" w:cs="Arial"/>
                                <w:color w:val="auto"/>
                                <w:sz w:val="22"/>
                                <w:szCs w:val="22"/>
                                <w:lang w:val="en" w:eastAsia="en-AU"/>
                              </w:rPr>
                            </w:pPr>
                            <w:r w:rsidRPr="007F5168">
                              <w:rPr>
                                <w:rFonts w:ascii="Arial" w:eastAsia="Times New Roman" w:hAnsi="Arial" w:cs="Arial"/>
                                <w:b/>
                                <w:bCs/>
                                <w:color w:val="FF0066"/>
                                <w:sz w:val="22"/>
                                <w:szCs w:val="22"/>
                                <w:lang w:val="en" w:eastAsia="en-AU"/>
                              </w:rPr>
                              <w:t>Refugee</w:t>
                            </w:r>
                            <w:r w:rsidRPr="00995AA9">
                              <w:rPr>
                                <w:rFonts w:ascii="Arial" w:eastAsia="Times New Roman" w:hAnsi="Arial" w:cs="Arial"/>
                                <w:b/>
                                <w:bCs/>
                                <w:color w:val="E03177" w:themeColor="accent1"/>
                                <w:sz w:val="22"/>
                                <w:szCs w:val="22"/>
                                <w:lang w:val="en" w:eastAsia="en-AU"/>
                              </w:rPr>
                              <w:t>:</w:t>
                            </w:r>
                            <w:r w:rsidRPr="007F5168">
                              <w:rPr>
                                <w:rFonts w:ascii="Arial" w:eastAsia="Times New Roman" w:hAnsi="Arial" w:cs="Arial"/>
                                <w:b/>
                                <w:bCs/>
                                <w:sz w:val="22"/>
                                <w:szCs w:val="22"/>
                                <w:lang w:val="en" w:eastAsia="en-AU"/>
                              </w:rPr>
                              <w:t xml:space="preserve"> </w:t>
                            </w:r>
                            <w:r w:rsidRPr="00995AA9">
                              <w:rPr>
                                <w:rFonts w:ascii="Arial" w:eastAsia="Times New Roman" w:hAnsi="Arial" w:cs="Arial"/>
                                <w:color w:val="auto"/>
                                <w:sz w:val="22"/>
                                <w:szCs w:val="22"/>
                                <w:lang w:val="en" w:eastAsia="en-AU"/>
                              </w:rPr>
                              <w:t>is a person who is outside their own country and is unable or unwilling to return due to a well-founded fear of being persecuted because of their race, religion, nationality, membership of a particular social group or political opinion (Australian Human Rights Commission, 2013)</w:t>
                            </w:r>
                            <w:r>
                              <w:rPr>
                                <w:rFonts w:ascii="Arial" w:eastAsia="Times New Roman" w:hAnsi="Arial" w:cs="Arial"/>
                                <w:color w:val="auto"/>
                                <w:sz w:val="22"/>
                                <w:szCs w:val="22"/>
                                <w:lang w:val="en" w:eastAsia="en-AU"/>
                              </w:rPr>
                              <w:t>.</w:t>
                            </w:r>
                          </w:p>
                          <w:p w:rsidR="00185944" w:rsidRPr="00995AA9" w:rsidRDefault="00185944" w:rsidP="007F5168">
                            <w:pPr>
                              <w:rPr>
                                <w:rFonts w:ascii="Arial" w:hAnsi="Arial" w:cs="Arial"/>
                                <w:color w:val="auto"/>
                                <w:sz w:val="22"/>
                                <w:szCs w:val="22"/>
                                <w:lang w:val="en"/>
                              </w:rPr>
                            </w:pPr>
                            <w:r w:rsidRPr="007F5168">
                              <w:rPr>
                                <w:rFonts w:ascii="Arial" w:hAnsi="Arial" w:cs="Arial"/>
                                <w:b/>
                                <w:color w:val="FF0066"/>
                                <w:sz w:val="22"/>
                                <w:szCs w:val="22"/>
                                <w:lang w:val="en"/>
                              </w:rPr>
                              <w:t>Asylum seekers:</w:t>
                            </w:r>
                            <w:r w:rsidRPr="007F5168">
                              <w:rPr>
                                <w:rFonts w:ascii="Arial" w:hAnsi="Arial" w:cs="Arial"/>
                                <w:color w:val="FF0066"/>
                                <w:sz w:val="22"/>
                                <w:szCs w:val="22"/>
                                <w:lang w:val="en"/>
                              </w:rPr>
                              <w:t xml:space="preserve"> </w:t>
                            </w:r>
                            <w:r w:rsidRPr="00995AA9">
                              <w:rPr>
                                <w:rFonts w:ascii="Arial" w:hAnsi="Arial" w:cs="Arial"/>
                                <w:color w:val="auto"/>
                                <w:sz w:val="22"/>
                                <w:szCs w:val="22"/>
                                <w:lang w:val="en"/>
                              </w:rPr>
                              <w:t>are people who have fled their own country in fear of persecution and who have sought safety in another country (Queensland Museum, 2013)</w:t>
                            </w:r>
                            <w:r>
                              <w:rPr>
                                <w:rFonts w:ascii="Arial" w:hAnsi="Arial" w:cs="Arial"/>
                                <w:color w:val="auto"/>
                                <w:sz w:val="22"/>
                                <w:szCs w:val="22"/>
                                <w:lang w:val="en"/>
                              </w:rPr>
                              <w:t>.</w:t>
                            </w:r>
                          </w:p>
                          <w:p w:rsidR="00185944" w:rsidRPr="00995AA9" w:rsidRDefault="00185944" w:rsidP="007F5168">
                            <w:pPr>
                              <w:rPr>
                                <w:rFonts w:ascii="Arial" w:hAnsi="Arial" w:cs="Arial"/>
                                <w:color w:val="auto"/>
                                <w:sz w:val="22"/>
                                <w:szCs w:val="22"/>
                                <w:lang w:val="en"/>
                              </w:rPr>
                            </w:pPr>
                            <w:r w:rsidRPr="007F5168">
                              <w:rPr>
                                <w:rFonts w:ascii="Arial" w:hAnsi="Arial" w:cs="Arial"/>
                                <w:b/>
                                <w:color w:val="FF0066"/>
                                <w:sz w:val="22"/>
                                <w:szCs w:val="22"/>
                                <w:lang w:val="en"/>
                              </w:rPr>
                              <w:t xml:space="preserve">Internally displaced person: </w:t>
                            </w:r>
                            <w:r w:rsidRPr="00995AA9">
                              <w:rPr>
                                <w:rFonts w:ascii="Arial" w:hAnsi="Arial" w:cs="Arial"/>
                                <w:b/>
                                <w:color w:val="auto"/>
                                <w:sz w:val="22"/>
                                <w:szCs w:val="22"/>
                                <w:lang w:val="en"/>
                              </w:rPr>
                              <w:t>“</w:t>
                            </w:r>
                            <w:r w:rsidRPr="00995AA9">
                              <w:rPr>
                                <w:rFonts w:ascii="Arial" w:hAnsi="Arial" w:cs="Arial"/>
                                <w:color w:val="auto"/>
                                <w:sz w:val="22"/>
                                <w:szCs w:val="22"/>
                                <w:lang w:val="en"/>
                              </w:rPr>
                              <w:t>are people who have fled their homes in fear of persecution or conflict, or because of natural disasters, but are still within their own countries boundaries” (Queensland Museum, 2013, p. 6)</w:t>
                            </w:r>
                            <w:r>
                              <w:rPr>
                                <w:rFonts w:ascii="Arial" w:hAnsi="Arial" w:cs="Arial"/>
                                <w:color w:val="auto"/>
                                <w:sz w:val="22"/>
                                <w:szCs w:val="22"/>
                                <w:lang w:val="en"/>
                              </w:rPr>
                              <w:t>.</w:t>
                            </w:r>
                          </w:p>
                          <w:p w:rsidR="00185944" w:rsidRPr="00995AA9" w:rsidRDefault="00185944" w:rsidP="007F5168">
                            <w:pPr>
                              <w:rPr>
                                <w:rFonts w:ascii="Arial" w:hAnsi="Arial" w:cs="Arial"/>
                                <w:color w:val="auto"/>
                                <w:sz w:val="22"/>
                                <w:szCs w:val="22"/>
                              </w:rPr>
                            </w:pPr>
                            <w:r w:rsidRPr="007F5168">
                              <w:rPr>
                                <w:rFonts w:ascii="Arial" w:hAnsi="Arial" w:cs="Arial"/>
                                <w:b/>
                                <w:color w:val="FF0066"/>
                                <w:sz w:val="22"/>
                                <w:szCs w:val="22"/>
                                <w:lang w:val="en"/>
                              </w:rPr>
                              <w:t xml:space="preserve">Migrant: </w:t>
                            </w:r>
                            <w:r w:rsidRPr="00995AA9">
                              <w:rPr>
                                <w:rFonts w:ascii="Arial" w:hAnsi="Arial" w:cs="Arial"/>
                                <w:color w:val="auto"/>
                                <w:sz w:val="22"/>
                                <w:szCs w:val="22"/>
                                <w:lang w:val="en"/>
                              </w:rPr>
                              <w:t>“someone who has chosen to leave their own country and has been accepted by another country for settlement” (Queensland Museum, 2013, p.6)</w:t>
                            </w:r>
                            <w:r>
                              <w:rPr>
                                <w:rFonts w:ascii="Arial" w:hAnsi="Arial" w:cs="Arial"/>
                                <w:color w:val="auto"/>
                                <w:sz w:val="22"/>
                                <w:szCs w:val="22"/>
                                <w:lang w:val="en"/>
                              </w:rPr>
                              <w:t>.</w:t>
                            </w:r>
                          </w:p>
                          <w:p w:rsidR="00185944" w:rsidRDefault="00185944" w:rsidP="007F5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2043C" id="_x0000_t202" coordsize="21600,21600" o:spt="202" path="m,l,21600r21600,l21600,xe">
                <v:stroke joinstyle="miter"/>
                <v:path gradientshapeok="t" o:connecttype="rect"/>
              </v:shapetype>
              <v:shape id="Text Box 17" o:spid="_x0000_s1027" type="#_x0000_t202" style="position:absolute;left:0;text-align:left;margin-left:40.05pt;margin-top:4pt;width:479.5pt;height:249.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" fillcolor="white [3212]" strokecolor="#0070c0" strokeweight="4.5pt">
                <v:textbox>
                  <w:txbxContent>
                    <w:p w:rsidR="00185944" w:rsidRPr="007F5168" w:rsidRDefault="00185944" w:rsidP="007F5168">
                      <w:pPr>
                        <w:spacing w:before="100" w:beforeAutospacing="1" w:after="100" w:afterAutospacing="1" w:line="240" w:lineRule="auto"/>
                        <w:jc w:val="center"/>
                        <w:rPr>
                          <w:rFonts w:ascii="Arial Black" w:eastAsia="Times New Roman" w:hAnsi="Arial Black" w:cs="Arial"/>
                          <w:b/>
                          <w:bCs/>
                          <w:color w:val="00B050"/>
                          <w:sz w:val="22"/>
                          <w:szCs w:val="22"/>
                          <w:lang w:val="en" w:eastAsia="en-AU"/>
                        </w:rPr>
                      </w:pPr>
                      <w:r w:rsidRPr="00EC5010">
                        <w:rPr>
                          <w:rFonts w:ascii="Arial Black" w:eastAsia="Times New Roman" w:hAnsi="Arial Black" w:cs="Arial"/>
                          <w:b/>
                          <w:bCs/>
                          <w:color w:val="00B050"/>
                          <w:sz w:val="28"/>
                          <w:szCs w:val="28"/>
                          <w:lang w:val="en" w:eastAsia="en-AU"/>
                        </w:rPr>
                        <w:t>KEY DEFINITIONS</w:t>
                      </w:r>
                    </w:p>
                    <w:p w:rsidR="00185944" w:rsidRPr="00995AA9" w:rsidRDefault="00185944" w:rsidP="007F5168">
                      <w:pPr>
                        <w:spacing w:before="100" w:beforeAutospacing="1" w:after="100" w:afterAutospacing="1" w:line="240" w:lineRule="auto"/>
                        <w:rPr>
                          <w:rFonts w:ascii="Arial" w:eastAsia="Times New Roman" w:hAnsi="Arial" w:cs="Arial"/>
                          <w:color w:val="auto"/>
                          <w:sz w:val="22"/>
                          <w:szCs w:val="22"/>
                          <w:lang w:val="en" w:eastAsia="en-AU"/>
                        </w:rPr>
                      </w:pPr>
                      <w:r w:rsidRPr="007F5168">
                        <w:rPr>
                          <w:rFonts w:ascii="Arial" w:eastAsia="Times New Roman" w:hAnsi="Arial" w:cs="Arial"/>
                          <w:b/>
                          <w:bCs/>
                          <w:color w:val="FF0066"/>
                          <w:sz w:val="22"/>
                          <w:szCs w:val="22"/>
                          <w:lang w:val="en" w:eastAsia="en-AU"/>
                        </w:rPr>
                        <w:t>Refugee</w:t>
                      </w:r>
                      <w:r w:rsidRPr="00995AA9">
                        <w:rPr>
                          <w:rFonts w:ascii="Arial" w:eastAsia="Times New Roman" w:hAnsi="Arial" w:cs="Arial"/>
                          <w:b/>
                          <w:bCs/>
                          <w:color w:val="E03177" w:themeColor="accent1"/>
                          <w:sz w:val="22"/>
                          <w:szCs w:val="22"/>
                          <w:lang w:val="en" w:eastAsia="en-AU"/>
                        </w:rPr>
                        <w:t>:</w:t>
                      </w:r>
                      <w:r w:rsidRPr="007F5168">
                        <w:rPr>
                          <w:rFonts w:ascii="Arial" w:eastAsia="Times New Roman" w:hAnsi="Arial" w:cs="Arial"/>
                          <w:b/>
                          <w:bCs/>
                          <w:sz w:val="22"/>
                          <w:szCs w:val="22"/>
                          <w:lang w:val="en" w:eastAsia="en-AU"/>
                        </w:rPr>
                        <w:t xml:space="preserve"> </w:t>
                      </w:r>
                      <w:r w:rsidRPr="00995AA9">
                        <w:rPr>
                          <w:rFonts w:ascii="Arial" w:eastAsia="Times New Roman" w:hAnsi="Arial" w:cs="Arial"/>
                          <w:color w:val="auto"/>
                          <w:sz w:val="22"/>
                          <w:szCs w:val="22"/>
                          <w:lang w:val="en" w:eastAsia="en-AU"/>
                        </w:rPr>
                        <w:t>is a person who is outside their own country and is unable or unwilling to return due to a well-founded fear of being persecuted because of their race, religion, nationality, membership of a particular social group or political opinion (Australian Human Rights Commission, 2013)</w:t>
                      </w:r>
                      <w:r>
                        <w:rPr>
                          <w:rFonts w:ascii="Arial" w:eastAsia="Times New Roman" w:hAnsi="Arial" w:cs="Arial"/>
                          <w:color w:val="auto"/>
                          <w:sz w:val="22"/>
                          <w:szCs w:val="22"/>
                          <w:lang w:val="en" w:eastAsia="en-AU"/>
                        </w:rPr>
                        <w:t>.</w:t>
                      </w:r>
                    </w:p>
                    <w:p w:rsidR="00185944" w:rsidRPr="00995AA9" w:rsidRDefault="00185944" w:rsidP="007F5168">
                      <w:pPr>
                        <w:rPr>
                          <w:rFonts w:ascii="Arial" w:hAnsi="Arial" w:cs="Arial"/>
                          <w:color w:val="auto"/>
                          <w:sz w:val="22"/>
                          <w:szCs w:val="22"/>
                          <w:lang w:val="en"/>
                        </w:rPr>
                      </w:pPr>
                      <w:r w:rsidRPr="007F5168">
                        <w:rPr>
                          <w:rFonts w:ascii="Arial" w:hAnsi="Arial" w:cs="Arial"/>
                          <w:b/>
                          <w:color w:val="FF0066"/>
                          <w:sz w:val="22"/>
                          <w:szCs w:val="22"/>
                          <w:lang w:val="en"/>
                        </w:rPr>
                        <w:t>Asylum seekers:</w:t>
                      </w:r>
                      <w:r w:rsidRPr="007F5168">
                        <w:rPr>
                          <w:rFonts w:ascii="Arial" w:hAnsi="Arial" w:cs="Arial"/>
                          <w:color w:val="FF0066"/>
                          <w:sz w:val="22"/>
                          <w:szCs w:val="22"/>
                          <w:lang w:val="en"/>
                        </w:rPr>
                        <w:t xml:space="preserve"> </w:t>
                      </w:r>
                      <w:r w:rsidRPr="00995AA9">
                        <w:rPr>
                          <w:rFonts w:ascii="Arial" w:hAnsi="Arial" w:cs="Arial"/>
                          <w:color w:val="auto"/>
                          <w:sz w:val="22"/>
                          <w:szCs w:val="22"/>
                          <w:lang w:val="en"/>
                        </w:rPr>
                        <w:t>are people who have fled their own country in fear of persecution and who have sought safety in another country (Queensland Museum, 2013)</w:t>
                      </w:r>
                      <w:r>
                        <w:rPr>
                          <w:rFonts w:ascii="Arial" w:hAnsi="Arial" w:cs="Arial"/>
                          <w:color w:val="auto"/>
                          <w:sz w:val="22"/>
                          <w:szCs w:val="22"/>
                          <w:lang w:val="en"/>
                        </w:rPr>
                        <w:t>.</w:t>
                      </w:r>
                    </w:p>
                    <w:p w:rsidR="00185944" w:rsidRPr="00995AA9" w:rsidRDefault="00185944" w:rsidP="007F5168">
                      <w:pPr>
                        <w:rPr>
                          <w:rFonts w:ascii="Arial" w:hAnsi="Arial" w:cs="Arial"/>
                          <w:color w:val="auto"/>
                          <w:sz w:val="22"/>
                          <w:szCs w:val="22"/>
                          <w:lang w:val="en"/>
                        </w:rPr>
                      </w:pPr>
                      <w:r w:rsidRPr="007F5168">
                        <w:rPr>
                          <w:rFonts w:ascii="Arial" w:hAnsi="Arial" w:cs="Arial"/>
                          <w:b/>
                          <w:color w:val="FF0066"/>
                          <w:sz w:val="22"/>
                          <w:szCs w:val="22"/>
                          <w:lang w:val="en"/>
                        </w:rPr>
                        <w:t xml:space="preserve">Internally displaced person: </w:t>
                      </w:r>
                      <w:r w:rsidRPr="00995AA9">
                        <w:rPr>
                          <w:rFonts w:ascii="Arial" w:hAnsi="Arial" w:cs="Arial"/>
                          <w:b/>
                          <w:color w:val="auto"/>
                          <w:sz w:val="22"/>
                          <w:szCs w:val="22"/>
                          <w:lang w:val="en"/>
                        </w:rPr>
                        <w:t>“</w:t>
                      </w:r>
                      <w:r w:rsidRPr="00995AA9">
                        <w:rPr>
                          <w:rFonts w:ascii="Arial" w:hAnsi="Arial" w:cs="Arial"/>
                          <w:color w:val="auto"/>
                          <w:sz w:val="22"/>
                          <w:szCs w:val="22"/>
                          <w:lang w:val="en"/>
                        </w:rPr>
                        <w:t>are people who have fled their homes in fear of persecution or conflict, or because of natural disasters, but are still within their own countries boundaries” (Queensland Museum, 2013, p. 6)</w:t>
                      </w:r>
                      <w:r>
                        <w:rPr>
                          <w:rFonts w:ascii="Arial" w:hAnsi="Arial" w:cs="Arial"/>
                          <w:color w:val="auto"/>
                          <w:sz w:val="22"/>
                          <w:szCs w:val="22"/>
                          <w:lang w:val="en"/>
                        </w:rPr>
                        <w:t>.</w:t>
                      </w:r>
                    </w:p>
                    <w:p w:rsidR="00185944" w:rsidRPr="00995AA9" w:rsidRDefault="00185944" w:rsidP="007F5168">
                      <w:pPr>
                        <w:rPr>
                          <w:rFonts w:ascii="Arial" w:hAnsi="Arial" w:cs="Arial"/>
                          <w:color w:val="auto"/>
                          <w:sz w:val="22"/>
                          <w:szCs w:val="22"/>
                        </w:rPr>
                      </w:pPr>
                      <w:r w:rsidRPr="007F5168">
                        <w:rPr>
                          <w:rFonts w:ascii="Arial" w:hAnsi="Arial" w:cs="Arial"/>
                          <w:b/>
                          <w:color w:val="FF0066"/>
                          <w:sz w:val="22"/>
                          <w:szCs w:val="22"/>
                          <w:lang w:val="en"/>
                        </w:rPr>
                        <w:t xml:space="preserve">Migrant: </w:t>
                      </w:r>
                      <w:r w:rsidRPr="00995AA9">
                        <w:rPr>
                          <w:rFonts w:ascii="Arial" w:hAnsi="Arial" w:cs="Arial"/>
                          <w:color w:val="auto"/>
                          <w:sz w:val="22"/>
                          <w:szCs w:val="22"/>
                          <w:lang w:val="en"/>
                        </w:rPr>
                        <w:t>“someone who has chosen to leave their own country and has been accepted by another country for settlement” (Queensland Museum, 2013, p.6)</w:t>
                      </w:r>
                      <w:r>
                        <w:rPr>
                          <w:rFonts w:ascii="Arial" w:hAnsi="Arial" w:cs="Arial"/>
                          <w:color w:val="auto"/>
                          <w:sz w:val="22"/>
                          <w:szCs w:val="22"/>
                          <w:lang w:val="en"/>
                        </w:rPr>
                        <w:t>.</w:t>
                      </w:r>
                    </w:p>
                    <w:p w:rsidR="00185944" w:rsidRDefault="00185944" w:rsidP="007F5168"/>
                  </w:txbxContent>
                </v:textbox>
                <w10:wrap type="square" anchorx="margin"/>
              </v:shape>
            </w:pict>
          </mc:Fallback>
        </mc:AlternateContent>
      </w:r>
    </w:p>
    <w:p w:rsidR="007F5168" w:rsidRDefault="007F5168" w:rsidP="00C5597B">
      <w:pPr>
        <w:pStyle w:val="Heading2"/>
        <w:spacing w:after="240"/>
        <w:rPr>
          <w:color w:val="0070C0"/>
          <w:sz w:val="24"/>
          <w:szCs w:val="24"/>
        </w:rPr>
      </w:pPr>
    </w:p>
    <w:p w:rsidR="000479C6" w:rsidRPr="00E20842" w:rsidRDefault="000479C6" w:rsidP="00C5597B">
      <w:pPr>
        <w:pStyle w:val="Heading2"/>
        <w:spacing w:after="240"/>
        <w:rPr>
          <w:color w:val="0070C0"/>
          <w:sz w:val="32"/>
          <w:szCs w:val="32"/>
        </w:rPr>
      </w:pPr>
      <w:r w:rsidRPr="00E20842">
        <w:rPr>
          <w:color w:val="0070C0"/>
          <w:sz w:val="32"/>
          <w:szCs w:val="32"/>
        </w:rPr>
        <w:t>Activities to increase st</w:t>
      </w:r>
      <w:r w:rsidR="0029658A" w:rsidRPr="00E20842">
        <w:rPr>
          <w:color w:val="0070C0"/>
          <w:sz w:val="32"/>
          <w:szCs w:val="32"/>
        </w:rPr>
        <w:t>udent’s knowledge about Refugees</w:t>
      </w:r>
      <w:r w:rsidRPr="00E20842">
        <w:rPr>
          <w:color w:val="0070C0"/>
          <w:sz w:val="32"/>
          <w:szCs w:val="32"/>
        </w:rPr>
        <w:t>:</w:t>
      </w:r>
    </w:p>
    <w:p w:rsidR="00B15CF7" w:rsidRPr="00E20842" w:rsidRDefault="000479C6" w:rsidP="00B15CF7">
      <w:pPr>
        <w:pStyle w:val="Heading2"/>
        <w:spacing w:after="240"/>
        <w:jc w:val="left"/>
        <w:rPr>
          <w:rFonts w:ascii="Arial" w:hAnsi="Arial" w:cs="Arial"/>
          <w:color w:val="auto"/>
          <w:sz w:val="22"/>
          <w:szCs w:val="22"/>
        </w:rPr>
      </w:pPr>
      <w:r w:rsidRPr="00E20842">
        <w:rPr>
          <w:rFonts w:ascii="Arial" w:hAnsi="Arial" w:cs="Arial"/>
          <w:color w:val="auto"/>
          <w:sz w:val="22"/>
          <w:szCs w:val="22"/>
        </w:rPr>
        <w:t>*While these activities provided are used in context for students at AusVELS level 6</w:t>
      </w:r>
      <w:r w:rsidR="00B15CF7" w:rsidRPr="00E20842">
        <w:rPr>
          <w:rFonts w:ascii="Arial" w:hAnsi="Arial" w:cs="Arial"/>
          <w:color w:val="auto"/>
          <w:sz w:val="22"/>
          <w:szCs w:val="22"/>
        </w:rPr>
        <w:t xml:space="preserve"> about refugees</w:t>
      </w:r>
      <w:r w:rsidRPr="00E20842">
        <w:rPr>
          <w:rFonts w:ascii="Arial" w:hAnsi="Arial" w:cs="Arial"/>
          <w:color w:val="auto"/>
          <w:sz w:val="22"/>
          <w:szCs w:val="22"/>
        </w:rPr>
        <w:t xml:space="preserve"> they can easily be modified and used for students at all AusVELS levels from Foundation-10</w:t>
      </w:r>
      <w:r w:rsidR="00B15CF7" w:rsidRPr="00E20842">
        <w:rPr>
          <w:rFonts w:ascii="Arial" w:hAnsi="Arial" w:cs="Arial"/>
          <w:color w:val="auto"/>
          <w:sz w:val="22"/>
          <w:szCs w:val="22"/>
        </w:rPr>
        <w:t xml:space="preserve"> in regard to all topics relating to human rights and social justice. </w:t>
      </w:r>
    </w:p>
    <w:tbl>
      <w:tblPr>
        <w:tblStyle w:val="TableGrid"/>
        <w:tblpPr w:leftFromText="180" w:rightFromText="180" w:vertAnchor="text" w:horzAnchor="margin" w:tblpY="113"/>
        <w:tblW w:w="0" w:type="auto"/>
        <w:tblBorders>
          <w:top w:val="single" w:sz="12" w:space="0" w:color="97C83C" w:themeColor="accent2"/>
          <w:left w:val="single" w:sz="12" w:space="0" w:color="97C83C" w:themeColor="accent2"/>
          <w:bottom w:val="single" w:sz="12" w:space="0" w:color="97C83C" w:themeColor="accent2"/>
          <w:right w:val="single" w:sz="12" w:space="0" w:color="97C83C" w:themeColor="accent2"/>
          <w:insideH w:val="single" w:sz="12" w:space="0" w:color="97C83C" w:themeColor="accent2"/>
          <w:insideV w:val="single" w:sz="12" w:space="0" w:color="97C83C" w:themeColor="accent2"/>
        </w:tblBorders>
        <w:tblLook w:val="04A0" w:firstRow="1" w:lastRow="0" w:firstColumn="1" w:lastColumn="0" w:noHBand="0" w:noVBand="1"/>
      </w:tblPr>
      <w:tblGrid>
        <w:gridCol w:w="2347"/>
        <w:gridCol w:w="2361"/>
        <w:gridCol w:w="2151"/>
        <w:gridCol w:w="2170"/>
        <w:gridCol w:w="1741"/>
      </w:tblGrid>
      <w:tr w:rsidR="007274F9" w:rsidTr="007274F9">
        <w:tc>
          <w:tcPr>
            <w:tcW w:w="2347" w:type="dxa"/>
          </w:tcPr>
          <w:p w:rsidR="007274F9" w:rsidRPr="00E20842" w:rsidRDefault="007274F9" w:rsidP="00696BCB">
            <w:pPr>
              <w:pStyle w:val="Heading2"/>
              <w:jc w:val="left"/>
              <w:outlineLvl w:val="1"/>
              <w:rPr>
                <w:rFonts w:ascii="Arial" w:hAnsi="Arial" w:cs="Arial"/>
                <w:b/>
                <w:color w:val="auto"/>
                <w:sz w:val="20"/>
                <w:szCs w:val="20"/>
              </w:rPr>
            </w:pPr>
            <w:r w:rsidRPr="00E20842">
              <w:rPr>
                <w:rFonts w:ascii="Arial" w:hAnsi="Arial" w:cs="Arial"/>
                <w:b/>
                <w:color w:val="auto"/>
                <w:sz w:val="20"/>
                <w:szCs w:val="20"/>
              </w:rPr>
              <w:t>Activity</w:t>
            </w:r>
          </w:p>
        </w:tc>
        <w:tc>
          <w:tcPr>
            <w:tcW w:w="2361" w:type="dxa"/>
          </w:tcPr>
          <w:p w:rsidR="007274F9" w:rsidRPr="00E20842" w:rsidRDefault="007274F9" w:rsidP="00696BCB">
            <w:pPr>
              <w:pStyle w:val="Heading2"/>
              <w:jc w:val="left"/>
              <w:outlineLvl w:val="1"/>
              <w:rPr>
                <w:rFonts w:ascii="Arial" w:hAnsi="Arial" w:cs="Arial"/>
                <w:b/>
                <w:color w:val="auto"/>
                <w:sz w:val="20"/>
                <w:szCs w:val="20"/>
              </w:rPr>
            </w:pPr>
            <w:r w:rsidRPr="00E20842">
              <w:rPr>
                <w:rFonts w:ascii="Arial" w:hAnsi="Arial" w:cs="Arial"/>
                <w:b/>
                <w:color w:val="auto"/>
                <w:sz w:val="20"/>
                <w:szCs w:val="20"/>
              </w:rPr>
              <w:t>AusVELS standards addressed for level 6</w:t>
            </w:r>
          </w:p>
        </w:tc>
        <w:tc>
          <w:tcPr>
            <w:tcW w:w="2151" w:type="dxa"/>
          </w:tcPr>
          <w:p w:rsidR="007274F9" w:rsidRPr="00E20842" w:rsidRDefault="007274F9" w:rsidP="00696BCB">
            <w:pPr>
              <w:pStyle w:val="Heading2"/>
              <w:jc w:val="left"/>
              <w:outlineLvl w:val="1"/>
              <w:rPr>
                <w:rFonts w:ascii="Arial" w:hAnsi="Arial" w:cs="Arial"/>
                <w:b/>
                <w:color w:val="auto"/>
                <w:sz w:val="20"/>
                <w:szCs w:val="20"/>
              </w:rPr>
            </w:pPr>
            <w:r w:rsidRPr="00E20842">
              <w:rPr>
                <w:rFonts w:ascii="Arial" w:hAnsi="Arial" w:cs="Arial"/>
                <w:b/>
                <w:color w:val="auto"/>
                <w:sz w:val="20"/>
                <w:szCs w:val="20"/>
              </w:rPr>
              <w:t>Moderations to make this activity easier</w:t>
            </w:r>
          </w:p>
        </w:tc>
        <w:tc>
          <w:tcPr>
            <w:tcW w:w="2170" w:type="dxa"/>
          </w:tcPr>
          <w:p w:rsidR="007274F9" w:rsidRPr="00E20842" w:rsidRDefault="007274F9" w:rsidP="00696BCB">
            <w:pPr>
              <w:pStyle w:val="Heading2"/>
              <w:jc w:val="left"/>
              <w:outlineLvl w:val="1"/>
              <w:rPr>
                <w:rFonts w:ascii="Arial" w:hAnsi="Arial" w:cs="Arial"/>
                <w:b/>
                <w:color w:val="auto"/>
                <w:sz w:val="20"/>
                <w:szCs w:val="20"/>
              </w:rPr>
            </w:pPr>
            <w:r w:rsidRPr="00E20842">
              <w:rPr>
                <w:rFonts w:ascii="Arial" w:hAnsi="Arial" w:cs="Arial"/>
                <w:b/>
                <w:color w:val="auto"/>
                <w:sz w:val="20"/>
                <w:szCs w:val="20"/>
              </w:rPr>
              <w:t>Moderations to make this activity more difficult</w:t>
            </w:r>
          </w:p>
        </w:tc>
        <w:tc>
          <w:tcPr>
            <w:tcW w:w="1741" w:type="dxa"/>
          </w:tcPr>
          <w:p w:rsidR="007274F9" w:rsidRPr="00E20842" w:rsidRDefault="007274F9" w:rsidP="00696BCB">
            <w:pPr>
              <w:pStyle w:val="Heading2"/>
              <w:jc w:val="left"/>
              <w:outlineLvl w:val="1"/>
              <w:rPr>
                <w:rFonts w:ascii="Arial" w:hAnsi="Arial" w:cs="Arial"/>
                <w:b/>
                <w:color w:val="auto"/>
                <w:sz w:val="20"/>
                <w:szCs w:val="20"/>
              </w:rPr>
            </w:pPr>
            <w:r w:rsidRPr="00E20842">
              <w:rPr>
                <w:rFonts w:ascii="Arial" w:hAnsi="Arial" w:cs="Arial"/>
                <w:b/>
                <w:color w:val="auto"/>
                <w:sz w:val="20"/>
                <w:szCs w:val="20"/>
              </w:rPr>
              <w:t>Assessment</w:t>
            </w:r>
          </w:p>
        </w:tc>
      </w:tr>
      <w:tr w:rsidR="007274F9" w:rsidRPr="00AE6DF2" w:rsidTr="007274F9">
        <w:trPr>
          <w:trHeight w:val="2881"/>
        </w:trPr>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See, Think, Wonder</w:t>
            </w:r>
          </w:p>
          <w:p w:rsidR="007274F9" w:rsidRPr="00E20842" w:rsidRDefault="007274F9" w:rsidP="00157E08">
            <w:pPr>
              <w:pStyle w:val="Heading2"/>
              <w:jc w:val="left"/>
              <w:outlineLvl w:val="1"/>
              <w:rPr>
                <w:color w:val="000000" w:themeColor="text1"/>
                <w:sz w:val="20"/>
                <w:szCs w:val="20"/>
              </w:rPr>
            </w:pPr>
            <w:r w:rsidRPr="00E20842">
              <w:rPr>
                <w:rFonts w:ascii="Arial" w:hAnsi="Arial" w:cs="Arial"/>
                <w:color w:val="000000" w:themeColor="text1"/>
                <w:sz w:val="20"/>
                <w:szCs w:val="20"/>
              </w:rPr>
              <w:t>In this activity an image is presented to students. Students have to write down all that they see in the image, what they think is happening and what the positives and negatives of the picture are. For example in regards to a unit on Human Rights an image of some refugees could be shown.</w:t>
            </w:r>
            <w:r w:rsidRPr="00E20842">
              <w:rPr>
                <w:color w:val="000000" w:themeColor="text1"/>
                <w:sz w:val="20"/>
                <w:szCs w:val="20"/>
              </w:rPr>
              <w:t xml:space="preserve"> </w:t>
            </w:r>
          </w:p>
        </w:tc>
        <w:tc>
          <w:tcPr>
            <w:tcW w:w="2361" w:type="dxa"/>
          </w:tcPr>
          <w:p w:rsidR="007274F9" w:rsidRPr="00E20842" w:rsidRDefault="007274F9" w:rsidP="00E20842">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“Use </w:t>
            </w:r>
            <w:r w:rsidRPr="00E20842">
              <w:rPr>
                <w:rStyle w:val="glink1"/>
                <w:rFonts w:ascii="Arial" w:hAnsi="Arial" w:cs="Arial"/>
                <w:color w:val="000000" w:themeColor="text1"/>
                <w:sz w:val="20"/>
                <w:szCs w:val="20"/>
              </w:rPr>
              <w:t>comprehension strategies</w:t>
            </w:r>
            <w:r w:rsidRPr="00E20842">
              <w:rPr>
                <w:rFonts w:ascii="Arial" w:hAnsi="Arial" w:cs="Arial"/>
                <w:color w:val="000000" w:themeColor="text1"/>
                <w:sz w:val="20"/>
                <w:szCs w:val="20"/>
              </w:rPr>
              <w:t xml:space="preserve"> to interpret and analyse information and ideas, comparing content from a variety of textual sources including media and </w:t>
            </w:r>
            <w:r w:rsidRPr="00E20842">
              <w:rPr>
                <w:rStyle w:val="glink1"/>
                <w:rFonts w:ascii="Arial" w:hAnsi="Arial" w:cs="Arial"/>
                <w:color w:val="000000" w:themeColor="text1"/>
                <w:sz w:val="20"/>
                <w:szCs w:val="20"/>
              </w:rPr>
              <w:t xml:space="preserve">digital texts.” </w:t>
            </w:r>
            <w:r w:rsidR="00E20842">
              <w:rPr>
                <w:rFonts w:ascii="Arial" w:hAnsi="Arial" w:cs="Arial"/>
                <w:color w:val="000000" w:themeColor="text1"/>
                <w:sz w:val="20"/>
                <w:szCs w:val="20"/>
              </w:rPr>
              <w:t>(VCAA,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An image that did not have as much going on could be used. This way students would not have as much to comprehend. </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157E08">
            <w:pPr>
              <w:pStyle w:val="Heading2"/>
              <w:jc w:val="left"/>
              <w:outlineLvl w:val="1"/>
              <w:rPr>
                <w:color w:val="000000" w:themeColor="text1"/>
                <w:sz w:val="20"/>
                <w:szCs w:val="20"/>
              </w:rPr>
            </w:pPr>
            <w:r w:rsidRPr="00E20842">
              <w:rPr>
                <w:rFonts w:ascii="Arial" w:hAnsi="Arial" w:cs="Arial"/>
                <w:color w:val="000000" w:themeColor="text1"/>
                <w:sz w:val="20"/>
                <w:szCs w:val="20"/>
              </w:rPr>
              <w:t xml:space="preserve">This activity could also be made easier by getting students to verbally complete each of the sections of the task rather than getting them to write it down. </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A more controversial image could be used as this would give the student more to question.</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157E0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You could also get students to complete some kind of writing piece that was based around the image used in this activity. </w:t>
            </w:r>
          </w:p>
        </w:tc>
        <w:tc>
          <w:tcPr>
            <w:tcW w:w="1741" w:type="dxa"/>
          </w:tcPr>
          <w:p w:rsidR="007274F9" w:rsidRPr="00E20842" w:rsidRDefault="00461C9E"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Students ‘See Th</w:t>
            </w:r>
            <w:r w:rsidR="00D17ADB" w:rsidRPr="00E20842">
              <w:rPr>
                <w:rFonts w:ascii="Arial" w:hAnsi="Arial" w:cs="Arial"/>
                <w:color w:val="000000" w:themeColor="text1"/>
                <w:sz w:val="20"/>
                <w:szCs w:val="20"/>
              </w:rPr>
              <w:t>ink Wonder’ worksheets collected</w:t>
            </w:r>
            <w:r w:rsidRPr="00E20842">
              <w:rPr>
                <w:rFonts w:ascii="Arial" w:hAnsi="Arial" w:cs="Arial"/>
                <w:color w:val="000000" w:themeColor="text1"/>
                <w:sz w:val="20"/>
                <w:szCs w:val="20"/>
              </w:rPr>
              <w:t xml:space="preserve"> by the teacher.</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lastRenderedPageBreak/>
              <w:t>What is a….?</w:t>
            </w:r>
          </w:p>
          <w:p w:rsidR="007274F9" w:rsidRPr="00E20842" w:rsidRDefault="007274F9" w:rsidP="00157E0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In this activity students are asked to write down what they think the words ‘Asylum seeker’, ‘Refugee’, ‘Internally displaced person’ and ‘Migrant’ mean.</w:t>
            </w:r>
          </w:p>
          <w:p w:rsidR="007274F9" w:rsidRPr="00E20842" w:rsidRDefault="007274F9" w:rsidP="00157E08">
            <w:pPr>
              <w:pStyle w:val="Heading2"/>
              <w:jc w:val="left"/>
              <w:outlineLvl w:val="1"/>
              <w:rPr>
                <w:rFonts w:ascii="Arial" w:hAnsi="Arial" w:cs="Arial"/>
                <w:color w:val="000000" w:themeColor="text1"/>
                <w:sz w:val="20"/>
                <w:szCs w:val="20"/>
              </w:rPr>
            </w:pPr>
          </w:p>
          <w:p w:rsidR="007274F9" w:rsidRPr="00E20842" w:rsidRDefault="007274F9" w:rsidP="00956796">
            <w:pPr>
              <w:pStyle w:val="Heading2"/>
              <w:jc w:val="left"/>
              <w:outlineLvl w:val="1"/>
              <w:rPr>
                <w:b/>
                <w:color w:val="000000" w:themeColor="text1"/>
                <w:sz w:val="20"/>
                <w:szCs w:val="20"/>
              </w:rPr>
            </w:pPr>
            <w:r w:rsidRPr="00E20842">
              <w:rPr>
                <w:rFonts w:ascii="Arial" w:hAnsi="Arial" w:cs="Arial"/>
                <w:color w:val="000000" w:themeColor="text1"/>
                <w:sz w:val="20"/>
                <w:szCs w:val="20"/>
              </w:rPr>
              <w:t xml:space="preserve"> Definitions are then provided to students of what each of these words actually mean. This is done using different cards, some cards have the words while others have the definitions written on them.</w:t>
            </w:r>
            <w:r w:rsidRPr="00E20842">
              <w:rPr>
                <w:b/>
                <w:color w:val="000000" w:themeColor="text1"/>
                <w:sz w:val="20"/>
                <w:szCs w:val="20"/>
              </w:rPr>
              <w:t xml:space="preserve"> </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“Participate in and contribute to discussions, clarifying and interpreting ideas, developing and supporting arguments, sharing and evaluating information, experiences and opinions.” </w:t>
            </w:r>
            <w:r w:rsidR="00E20842">
              <w:rPr>
                <w:rFonts w:ascii="Arial" w:hAnsi="Arial" w:cs="Arial"/>
                <w:color w:val="000000" w:themeColor="text1"/>
                <w:sz w:val="20"/>
                <w:szCs w:val="20"/>
              </w:rPr>
              <w:t>(VCAA, 2013)</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956796">
            <w:pPr>
              <w:pStyle w:val="Heading2"/>
              <w:jc w:val="left"/>
              <w:outlineLvl w:val="1"/>
              <w:rPr>
                <w:color w:val="000000" w:themeColor="text1"/>
                <w:sz w:val="20"/>
                <w:szCs w:val="20"/>
              </w:rPr>
            </w:pPr>
            <w:r w:rsidRPr="00E20842">
              <w:rPr>
                <w:rFonts w:ascii="Arial" w:hAnsi="Arial" w:cs="Arial"/>
                <w:color w:val="000000" w:themeColor="text1"/>
                <w:sz w:val="20"/>
                <w:szCs w:val="20"/>
              </w:rPr>
              <w:t xml:space="preserve">“Compare texts including </w:t>
            </w:r>
            <w:r w:rsidRPr="00E20842">
              <w:rPr>
                <w:rStyle w:val="glink1"/>
                <w:rFonts w:ascii="Arial" w:hAnsi="Arial" w:cs="Arial"/>
                <w:color w:val="000000" w:themeColor="text1"/>
                <w:sz w:val="20"/>
                <w:szCs w:val="20"/>
              </w:rPr>
              <w:t>media texts</w:t>
            </w:r>
            <w:r w:rsidRPr="00E20842">
              <w:rPr>
                <w:rFonts w:ascii="Arial" w:hAnsi="Arial" w:cs="Arial"/>
                <w:color w:val="000000" w:themeColor="text1"/>
                <w:sz w:val="20"/>
                <w:szCs w:val="20"/>
              </w:rPr>
              <w:t xml:space="preserve"> that represent ideas and events in different ways, explaining the effects of the different approaches” (</w:t>
            </w:r>
            <w:r w:rsidR="00E20842">
              <w:rPr>
                <w:rFonts w:ascii="Arial" w:hAnsi="Arial" w:cs="Arial"/>
                <w:color w:val="000000" w:themeColor="text1"/>
                <w:sz w:val="20"/>
                <w:szCs w:val="20"/>
              </w:rPr>
              <w:t>VCAA, 2013)</w:t>
            </w:r>
          </w:p>
        </w:tc>
        <w:tc>
          <w:tcPr>
            <w:tcW w:w="2151" w:type="dxa"/>
          </w:tcPr>
          <w:p w:rsidR="007274F9" w:rsidRPr="00E20842" w:rsidRDefault="007274F9" w:rsidP="00476D5F">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To make this task easier students could complete it in groups. This would allow for students discuss the different words and share the knowledge that they have with each other. </w:t>
            </w:r>
          </w:p>
          <w:p w:rsidR="007274F9" w:rsidRPr="00E20842" w:rsidRDefault="007274F9" w:rsidP="00476D5F">
            <w:pPr>
              <w:pStyle w:val="Heading2"/>
              <w:jc w:val="left"/>
              <w:outlineLvl w:val="1"/>
              <w:rPr>
                <w:rFonts w:ascii="Arial" w:hAnsi="Arial" w:cs="Arial"/>
                <w:color w:val="000000" w:themeColor="text1"/>
                <w:sz w:val="20"/>
                <w:szCs w:val="20"/>
              </w:rPr>
            </w:pPr>
          </w:p>
          <w:p w:rsidR="007274F9" w:rsidRPr="00E20842" w:rsidRDefault="007274F9" w:rsidP="00476D5F">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Completing the task of matching the cards with the definitions and words could be completed as a class with the teacher directing. </w:t>
            </w:r>
          </w:p>
        </w:tc>
        <w:tc>
          <w:tcPr>
            <w:tcW w:w="2170" w:type="dxa"/>
          </w:tcPr>
          <w:p w:rsidR="007274F9" w:rsidRPr="00E20842" w:rsidRDefault="007274F9" w:rsidP="00157E0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Students could be given the words and definitions on different cards their task would then be to match the correct definition with the correct word. </w:t>
            </w:r>
          </w:p>
        </w:tc>
        <w:tc>
          <w:tcPr>
            <w:tcW w:w="1741" w:type="dxa"/>
          </w:tcPr>
          <w:p w:rsidR="007274F9" w:rsidRPr="00E20842" w:rsidRDefault="00461C9E" w:rsidP="00D17AD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Student’s ability to match up the correct word with the correct definition used as a form of assessment.</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Research</w:t>
            </w:r>
          </w:p>
          <w:p w:rsidR="007274F9" w:rsidRPr="00E20842" w:rsidRDefault="007274F9" w:rsidP="00956796">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Students are to conduct research into the topic of Refugees. This could be completed using the internet, books, news reports and newspapers.</w:t>
            </w:r>
          </w:p>
          <w:p w:rsidR="007274F9" w:rsidRPr="00E20842" w:rsidRDefault="007274F9" w:rsidP="00696BCB">
            <w:pPr>
              <w:pStyle w:val="Line"/>
              <w:rPr>
                <w:color w:val="000000" w:themeColor="text1"/>
                <w:sz w:val="20"/>
                <w:szCs w:val="20"/>
              </w:rPr>
            </w:pP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“Select, navigate and </w:t>
            </w:r>
            <w:r w:rsidRPr="00E20842">
              <w:rPr>
                <w:rStyle w:val="glink1"/>
                <w:rFonts w:ascii="Arial" w:hAnsi="Arial" w:cs="Arial"/>
                <w:color w:val="000000" w:themeColor="text1"/>
                <w:sz w:val="20"/>
                <w:szCs w:val="20"/>
              </w:rPr>
              <w:t>read</w:t>
            </w:r>
            <w:r w:rsidRPr="00E20842">
              <w:rPr>
                <w:rFonts w:ascii="Arial" w:hAnsi="Arial" w:cs="Arial"/>
                <w:color w:val="000000" w:themeColor="text1"/>
                <w:sz w:val="20"/>
                <w:szCs w:val="20"/>
              </w:rPr>
              <w:t xml:space="preserve"> texts for a range of purposes, applying appropriate </w:t>
            </w:r>
            <w:r w:rsidRPr="00E20842">
              <w:rPr>
                <w:rStyle w:val="glink1"/>
                <w:rFonts w:ascii="Arial" w:hAnsi="Arial" w:cs="Arial"/>
                <w:color w:val="000000" w:themeColor="text1"/>
                <w:sz w:val="20"/>
                <w:szCs w:val="20"/>
              </w:rPr>
              <w:t>text processing strategies</w:t>
            </w:r>
            <w:r w:rsidRPr="00E20842">
              <w:rPr>
                <w:rFonts w:ascii="Arial" w:hAnsi="Arial" w:cs="Arial"/>
                <w:color w:val="000000" w:themeColor="text1"/>
                <w:sz w:val="20"/>
                <w:szCs w:val="20"/>
              </w:rPr>
              <w:t xml:space="preserve"> and interpreting structural features, for example table of contents, glossary, chapters, headings and subheadings” </w:t>
            </w:r>
            <w:r w:rsidR="00E20842">
              <w:rPr>
                <w:rFonts w:ascii="Arial" w:hAnsi="Arial" w:cs="Arial"/>
                <w:color w:val="000000" w:themeColor="text1"/>
                <w:sz w:val="20"/>
                <w:szCs w:val="20"/>
              </w:rPr>
              <w:t>(VCAA, 2013)</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65059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“Use </w:t>
            </w:r>
            <w:r w:rsidRPr="00E20842">
              <w:rPr>
                <w:rStyle w:val="glink1"/>
                <w:rFonts w:ascii="Arial" w:hAnsi="Arial" w:cs="Arial"/>
                <w:color w:val="000000" w:themeColor="text1"/>
                <w:sz w:val="20"/>
                <w:szCs w:val="20"/>
              </w:rPr>
              <w:t>comprehension strategies</w:t>
            </w:r>
            <w:r w:rsidRPr="00E20842">
              <w:rPr>
                <w:rFonts w:ascii="Arial" w:hAnsi="Arial" w:cs="Arial"/>
                <w:color w:val="000000" w:themeColor="text1"/>
                <w:sz w:val="20"/>
                <w:szCs w:val="20"/>
              </w:rPr>
              <w:t xml:space="preserve"> to interpret and analyse information and ideas, comparing content from a variety of textual sources including media and </w:t>
            </w:r>
            <w:r w:rsidRPr="00E20842">
              <w:rPr>
                <w:rStyle w:val="glink1"/>
                <w:rFonts w:ascii="Arial" w:hAnsi="Arial" w:cs="Arial"/>
                <w:color w:val="000000" w:themeColor="text1"/>
                <w:sz w:val="20"/>
                <w:szCs w:val="20"/>
              </w:rPr>
              <w:t xml:space="preserve">digital texts” </w:t>
            </w:r>
            <w:r w:rsidR="00E20842">
              <w:rPr>
                <w:rFonts w:ascii="Arial" w:hAnsi="Arial" w:cs="Arial"/>
                <w:color w:val="000000" w:themeColor="text1"/>
                <w:sz w:val="20"/>
                <w:szCs w:val="20"/>
              </w:rPr>
              <w:t>(VCAA, 2013)</w:t>
            </w:r>
          </w:p>
        </w:tc>
        <w:tc>
          <w:tcPr>
            <w:tcW w:w="2151" w:type="dxa"/>
          </w:tcPr>
          <w:p w:rsidR="007274F9" w:rsidRPr="00E20842" w:rsidRDefault="007274F9" w:rsidP="0095679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This task could be made easier by providing students with the websites, books, news reports and newspapers that they could access to find their information.</w:t>
            </w:r>
          </w:p>
          <w:p w:rsidR="007274F9" w:rsidRPr="00E20842" w:rsidRDefault="007274F9" w:rsidP="00956796">
            <w:pPr>
              <w:pStyle w:val="Heading2"/>
              <w:jc w:val="left"/>
              <w:outlineLvl w:val="1"/>
              <w:rPr>
                <w:rFonts w:ascii="Arial" w:hAnsi="Arial" w:cs="Arial"/>
                <w:color w:val="000000" w:themeColor="text1"/>
                <w:sz w:val="20"/>
                <w:szCs w:val="20"/>
              </w:rPr>
            </w:pPr>
          </w:p>
          <w:p w:rsidR="007274F9" w:rsidRPr="00E20842" w:rsidRDefault="007274F9" w:rsidP="0095679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Key terms and questions that students are to look for could also be provided.</w:t>
            </w:r>
          </w:p>
        </w:tc>
        <w:tc>
          <w:tcPr>
            <w:tcW w:w="2170" w:type="dxa"/>
          </w:tcPr>
          <w:p w:rsidR="007274F9" w:rsidRPr="00E20842" w:rsidRDefault="007274F9" w:rsidP="0095679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This task could be made more difficult by not providing students with any resources of where they could conduct their research and getting them to conduct the research entirely by themselves. </w:t>
            </w:r>
          </w:p>
          <w:p w:rsidR="007274F9" w:rsidRPr="00E20842" w:rsidRDefault="007274F9" w:rsidP="00956796">
            <w:pPr>
              <w:pStyle w:val="Heading2"/>
              <w:jc w:val="left"/>
              <w:outlineLvl w:val="1"/>
              <w:rPr>
                <w:rFonts w:ascii="Arial" w:hAnsi="Arial" w:cs="Arial"/>
                <w:color w:val="000000" w:themeColor="text1"/>
                <w:sz w:val="20"/>
                <w:szCs w:val="20"/>
              </w:rPr>
            </w:pPr>
          </w:p>
          <w:p w:rsidR="007274F9" w:rsidRPr="00E20842" w:rsidRDefault="007274F9" w:rsidP="0095679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You could also get students to delve deeper into the research and find a greater level of information on the topic. </w:t>
            </w:r>
          </w:p>
        </w:tc>
        <w:tc>
          <w:tcPr>
            <w:tcW w:w="1741" w:type="dxa"/>
          </w:tcPr>
          <w:p w:rsidR="007274F9" w:rsidRPr="00E20842" w:rsidRDefault="00461C9E" w:rsidP="00D17AD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The amount of </w:t>
            </w:r>
            <w:r w:rsidR="00D17ADB" w:rsidRPr="00E20842">
              <w:rPr>
                <w:rFonts w:ascii="Arial" w:hAnsi="Arial" w:cs="Arial"/>
                <w:color w:val="000000" w:themeColor="text1"/>
                <w:sz w:val="20"/>
                <w:szCs w:val="20"/>
              </w:rPr>
              <w:t>research that students complete</w:t>
            </w:r>
            <w:r w:rsidRPr="00E20842">
              <w:rPr>
                <w:rFonts w:ascii="Arial" w:hAnsi="Arial" w:cs="Arial"/>
                <w:color w:val="000000" w:themeColor="text1"/>
                <w:sz w:val="20"/>
                <w:szCs w:val="20"/>
              </w:rPr>
              <w:t xml:space="preserve"> </w:t>
            </w:r>
            <w:r w:rsidR="00D17ADB" w:rsidRPr="00E20842">
              <w:rPr>
                <w:rFonts w:ascii="Arial" w:hAnsi="Arial" w:cs="Arial"/>
                <w:color w:val="000000" w:themeColor="text1"/>
                <w:sz w:val="20"/>
                <w:szCs w:val="20"/>
              </w:rPr>
              <w:t>is</w:t>
            </w:r>
            <w:r w:rsidRPr="00E20842">
              <w:rPr>
                <w:rFonts w:ascii="Arial" w:hAnsi="Arial" w:cs="Arial"/>
                <w:color w:val="000000" w:themeColor="text1"/>
                <w:sz w:val="20"/>
                <w:szCs w:val="20"/>
              </w:rPr>
              <w:t xml:space="preserve"> </w:t>
            </w:r>
            <w:r w:rsidR="00C45033" w:rsidRPr="00E20842">
              <w:rPr>
                <w:rFonts w:ascii="Arial" w:hAnsi="Arial" w:cs="Arial"/>
                <w:color w:val="000000" w:themeColor="text1"/>
                <w:sz w:val="20"/>
                <w:szCs w:val="20"/>
              </w:rPr>
              <w:t>assessed through the teacher conducting interviews</w:t>
            </w:r>
            <w:r w:rsidR="008C322E" w:rsidRPr="00E20842">
              <w:rPr>
                <w:rFonts w:ascii="Arial" w:hAnsi="Arial" w:cs="Arial"/>
                <w:color w:val="000000" w:themeColor="text1"/>
                <w:sz w:val="20"/>
                <w:szCs w:val="20"/>
              </w:rPr>
              <w:t xml:space="preserve"> (Krause, Bochner, Duchesne &amp; McMaugh, 2010)</w:t>
            </w:r>
            <w:r w:rsidR="00C45033" w:rsidRPr="00E20842">
              <w:rPr>
                <w:rFonts w:ascii="Arial" w:hAnsi="Arial" w:cs="Arial"/>
                <w:color w:val="000000" w:themeColor="text1"/>
                <w:sz w:val="20"/>
                <w:szCs w:val="20"/>
              </w:rPr>
              <w:t xml:space="preserve"> with each student.</w:t>
            </w:r>
          </w:p>
        </w:tc>
      </w:tr>
      <w:tr w:rsidR="007274F9" w:rsidRPr="00AE6DF2" w:rsidTr="007274F9">
        <w:tc>
          <w:tcPr>
            <w:tcW w:w="2347" w:type="dxa"/>
          </w:tcPr>
          <w:p w:rsidR="007274F9" w:rsidRPr="00E20842" w:rsidRDefault="007274F9" w:rsidP="00650593">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 xml:space="preserve">Pack a suitcase </w:t>
            </w:r>
          </w:p>
          <w:p w:rsidR="007274F9" w:rsidRPr="00E20842" w:rsidRDefault="007274F9" w:rsidP="00650593">
            <w:pPr>
              <w:pStyle w:val="Heading2"/>
              <w:jc w:val="left"/>
              <w:outlineLvl w:val="1"/>
              <w:rPr>
                <w:color w:val="000000" w:themeColor="text1"/>
                <w:sz w:val="20"/>
                <w:szCs w:val="20"/>
              </w:rPr>
            </w:pPr>
            <w:r w:rsidRPr="00E20842">
              <w:rPr>
                <w:rFonts w:ascii="Arial" w:hAnsi="Arial" w:cs="Arial"/>
                <w:color w:val="000000" w:themeColor="text1"/>
                <w:sz w:val="20"/>
                <w:szCs w:val="20"/>
              </w:rPr>
              <w:t xml:space="preserve">Students are to imagine that they are leaving their home forever and have only a few minutes to pack a bag with some of their belongings. They must remember that they have to be able to carry their bag with them </w:t>
            </w:r>
            <w:r w:rsidRPr="00E20842">
              <w:rPr>
                <w:rFonts w:ascii="Arial" w:hAnsi="Arial" w:cs="Arial"/>
                <w:color w:val="000000" w:themeColor="text1"/>
                <w:sz w:val="20"/>
                <w:szCs w:val="20"/>
              </w:rPr>
              <w:lastRenderedPageBreak/>
              <w:t xml:space="preserve">everywhere that they go and must decide which items they could not live without. </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“Participate in and contribute to discussions, clarifying and interrogating ideas, developing and supporting arguments, sharing and evaluating information, experiences and opinions” </w:t>
            </w:r>
            <w:r w:rsidR="00E20842">
              <w:rPr>
                <w:rFonts w:ascii="Arial" w:hAnsi="Arial" w:cs="Arial"/>
                <w:color w:val="000000" w:themeColor="text1"/>
                <w:sz w:val="20"/>
                <w:szCs w:val="20"/>
              </w:rPr>
              <w:t>(VCAA,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Students could be provided with a large image of a suitcase or bag and you could get them to draw what they would bring with them.</w:t>
            </w:r>
          </w:p>
        </w:tc>
        <w:tc>
          <w:tcPr>
            <w:tcW w:w="2170" w:type="dxa"/>
          </w:tcPr>
          <w:p w:rsidR="007274F9" w:rsidRPr="00E20842" w:rsidRDefault="007274F9" w:rsidP="0065059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This could be completed in groups, making the task more difficult as each individual has different views on what items are important to them. </w:t>
            </w:r>
          </w:p>
          <w:p w:rsidR="007274F9" w:rsidRPr="00E20842" w:rsidRDefault="007274F9" w:rsidP="0065059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You could give students a certain number, and this is </w:t>
            </w:r>
            <w:r w:rsidRPr="00E20842">
              <w:rPr>
                <w:rFonts w:ascii="Arial" w:hAnsi="Arial" w:cs="Arial"/>
                <w:color w:val="000000" w:themeColor="text1"/>
                <w:sz w:val="20"/>
                <w:szCs w:val="20"/>
              </w:rPr>
              <w:lastRenderedPageBreak/>
              <w:t>the amount of items that they could take (the lower the number the harder the task would get).</w:t>
            </w:r>
          </w:p>
        </w:tc>
        <w:tc>
          <w:tcPr>
            <w:tcW w:w="1741" w:type="dxa"/>
          </w:tcPr>
          <w:p w:rsidR="007274F9" w:rsidRPr="00E20842" w:rsidRDefault="00C45033" w:rsidP="0065059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The pack</w:t>
            </w:r>
            <w:r w:rsidR="00D17ADB" w:rsidRPr="00E20842">
              <w:rPr>
                <w:rFonts w:ascii="Arial" w:hAnsi="Arial" w:cs="Arial"/>
                <w:color w:val="000000" w:themeColor="text1"/>
                <w:sz w:val="20"/>
                <w:szCs w:val="20"/>
              </w:rPr>
              <w:t xml:space="preserve"> a suitcase worksheets collected</w:t>
            </w:r>
            <w:r w:rsidRPr="00E20842">
              <w:rPr>
                <w:rFonts w:ascii="Arial" w:hAnsi="Arial" w:cs="Arial"/>
                <w:color w:val="000000" w:themeColor="text1"/>
                <w:sz w:val="20"/>
                <w:szCs w:val="20"/>
              </w:rPr>
              <w:t xml:space="preserve"> after students complete the task</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lastRenderedPageBreak/>
              <w:t>Role play</w:t>
            </w:r>
          </w:p>
          <w:p w:rsidR="007274F9" w:rsidRPr="00E20842" w:rsidRDefault="007274F9" w:rsidP="008021F3">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Students are provided with a scenario about refugees that they must act out. Each student takes on a different role. Not only does this raise student’s awareness of refugees but it also enables them to relate to the experiences that they may be going through.</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“Make connections between students’ own experiences and those of characters and events represented in texts drawn from different historical, social and cultural contexts</w:t>
            </w:r>
            <w:r w:rsidR="00E20842">
              <w:rPr>
                <w:rFonts w:ascii="Arial" w:hAnsi="Arial" w:cs="Arial"/>
                <w:color w:val="000000" w:themeColor="text1"/>
                <w:sz w:val="20"/>
                <w:szCs w:val="20"/>
              </w:rPr>
              <w:t>” (VCAA,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Simpler scenarios could be provided to students of a lower level. </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More controversial scenarios could be provided to students at a higher level.</w:t>
            </w:r>
          </w:p>
          <w:p w:rsidR="007274F9" w:rsidRPr="00E20842" w:rsidRDefault="007274F9" w:rsidP="00696BCB">
            <w:pPr>
              <w:pStyle w:val="Line"/>
              <w:rPr>
                <w:color w:val="000000" w:themeColor="text1"/>
                <w:sz w:val="20"/>
                <w:szCs w:val="20"/>
              </w:rPr>
            </w:pPr>
          </w:p>
        </w:tc>
        <w:tc>
          <w:tcPr>
            <w:tcW w:w="1741" w:type="dxa"/>
          </w:tcPr>
          <w:p w:rsidR="007274F9" w:rsidRPr="00E20842" w:rsidRDefault="00C45033" w:rsidP="00C4503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These scenarios could be presented to the class or could be filmed and then viewed. </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 xml:space="preserve">Debate </w:t>
            </w:r>
          </w:p>
          <w:p w:rsidR="007274F9" w:rsidRPr="00E20842" w:rsidRDefault="007274F9" w:rsidP="00650593">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 xml:space="preserve">The class is split up into two groups. One group is to debate why Asylum seekers should be let into Australia and the other is to debate why they should not be let into Australia </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“Participate in and contribute to discussions, clarifying and interrogating ideas, developing and supporting arguments, sharing and evaluating information, experiences and opinions</w:t>
            </w:r>
            <w:r w:rsidR="00E20842">
              <w:rPr>
                <w:rFonts w:ascii="Arial" w:hAnsi="Arial" w:cs="Arial"/>
                <w:color w:val="000000" w:themeColor="text1"/>
                <w:sz w:val="20"/>
                <w:szCs w:val="20"/>
              </w:rPr>
              <w:t>” (VCAA,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The teacher could provide some suggested arguments that students could use in their debate.</w:t>
            </w:r>
          </w:p>
        </w:tc>
        <w:tc>
          <w:tcPr>
            <w:tcW w:w="2170" w:type="dxa"/>
          </w:tcPr>
          <w:p w:rsidR="007274F9" w:rsidRPr="00E20842" w:rsidRDefault="007274F9" w:rsidP="008021F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A more controversial issue could be used to be debated. </w:t>
            </w:r>
          </w:p>
          <w:p w:rsidR="007274F9" w:rsidRPr="00E20842" w:rsidRDefault="007274F9" w:rsidP="008021F3">
            <w:pPr>
              <w:pStyle w:val="Heading2"/>
              <w:jc w:val="left"/>
              <w:outlineLvl w:val="1"/>
              <w:rPr>
                <w:rFonts w:ascii="Arial" w:hAnsi="Arial" w:cs="Arial"/>
                <w:color w:val="000000" w:themeColor="text1"/>
                <w:sz w:val="20"/>
                <w:szCs w:val="20"/>
              </w:rPr>
            </w:pPr>
          </w:p>
          <w:p w:rsidR="007274F9" w:rsidRPr="00E20842" w:rsidRDefault="007274F9" w:rsidP="008021F3">
            <w:pPr>
              <w:pStyle w:val="Heading2"/>
              <w:jc w:val="left"/>
              <w:outlineLvl w:val="1"/>
              <w:rPr>
                <w:color w:val="000000" w:themeColor="text1"/>
                <w:sz w:val="20"/>
                <w:szCs w:val="20"/>
              </w:rPr>
            </w:pPr>
            <w:r w:rsidRPr="00E20842">
              <w:rPr>
                <w:rFonts w:ascii="Arial" w:hAnsi="Arial" w:cs="Arial"/>
                <w:color w:val="000000" w:themeColor="text1"/>
                <w:sz w:val="20"/>
                <w:szCs w:val="20"/>
              </w:rPr>
              <w:t>A winning and losing team could be determined this would encourage students to be more competitive.</w:t>
            </w:r>
          </w:p>
        </w:tc>
        <w:tc>
          <w:tcPr>
            <w:tcW w:w="1741" w:type="dxa"/>
          </w:tcPr>
          <w:p w:rsidR="007274F9" w:rsidRPr="00E20842" w:rsidRDefault="00C45033" w:rsidP="008C322E">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Anecdotal </w:t>
            </w:r>
            <w:r w:rsidR="008C322E" w:rsidRPr="00E20842">
              <w:rPr>
                <w:rFonts w:ascii="Arial" w:hAnsi="Arial" w:cs="Arial"/>
                <w:color w:val="000000" w:themeColor="text1"/>
                <w:sz w:val="20"/>
                <w:szCs w:val="20"/>
              </w:rPr>
              <w:t>records (Krause, Bochner, Duchesne &amp; McMaugh, 2010)</w:t>
            </w:r>
            <w:r w:rsidRPr="00E20842">
              <w:rPr>
                <w:rFonts w:ascii="Arial" w:hAnsi="Arial" w:cs="Arial"/>
                <w:color w:val="000000" w:themeColor="text1"/>
                <w:sz w:val="20"/>
                <w:szCs w:val="20"/>
              </w:rPr>
              <w:t xml:space="preserve"> could be taken on each students contribution to the debate</w:t>
            </w:r>
          </w:p>
        </w:tc>
      </w:tr>
      <w:tr w:rsidR="007274F9" w:rsidRPr="00AE6DF2" w:rsidTr="007274F9">
        <w:tc>
          <w:tcPr>
            <w:tcW w:w="2347" w:type="dxa"/>
          </w:tcPr>
          <w:p w:rsidR="007274F9" w:rsidRPr="00E20842" w:rsidRDefault="007274F9" w:rsidP="00E72512">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 xml:space="preserve">Compare </w:t>
            </w:r>
          </w:p>
          <w:p w:rsidR="007274F9" w:rsidRPr="00E20842" w:rsidRDefault="007274F9" w:rsidP="00E72512">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Students are to read a case study of an individual who is a refugee. They are to compare and contrast the living conditions of individual from the case study to their own lives.  Students then have to determine which of the basic human rights that the person from the case study does or does not have.</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“Make connections between students’ own experiences and those of characters and events represented in texts drawn from different historical, social and cultural contexts” </w:t>
            </w:r>
            <w:r w:rsidR="00E20842">
              <w:rPr>
                <w:rFonts w:ascii="Arial" w:hAnsi="Arial" w:cs="Arial"/>
                <w:color w:val="000000" w:themeColor="text1"/>
                <w:sz w:val="20"/>
                <w:szCs w:val="20"/>
              </w:rPr>
              <w:t>(VCAA,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Easier to read case studies could be provided to students of a lower level. </w:t>
            </w:r>
          </w:p>
        </w:tc>
        <w:tc>
          <w:tcPr>
            <w:tcW w:w="2170" w:type="dxa"/>
          </w:tcPr>
          <w:p w:rsidR="007274F9" w:rsidRPr="00E20842" w:rsidRDefault="007274F9" w:rsidP="008D586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More difficult to read case studies could be provided to students who were at a higher level. </w:t>
            </w:r>
          </w:p>
          <w:p w:rsidR="007274F9" w:rsidRPr="00E20842" w:rsidRDefault="007274F9" w:rsidP="008D5866">
            <w:pPr>
              <w:pStyle w:val="Heading2"/>
              <w:jc w:val="left"/>
              <w:outlineLvl w:val="1"/>
              <w:rPr>
                <w:rFonts w:ascii="Arial" w:hAnsi="Arial" w:cs="Arial"/>
                <w:color w:val="000000" w:themeColor="text1"/>
                <w:sz w:val="20"/>
                <w:szCs w:val="20"/>
              </w:rPr>
            </w:pPr>
          </w:p>
          <w:p w:rsidR="007274F9" w:rsidRPr="00E20842" w:rsidRDefault="007274F9" w:rsidP="008D586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Questions about the case study could be provided for students to answer.</w:t>
            </w:r>
          </w:p>
        </w:tc>
        <w:tc>
          <w:tcPr>
            <w:tcW w:w="1741" w:type="dxa"/>
          </w:tcPr>
          <w:p w:rsidR="00C45033" w:rsidRPr="00E20842" w:rsidRDefault="008C322E" w:rsidP="008D5866">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The teacher could use questioning (Krause, Bochner, Duchesne &amp; McMaugh, 2010) to determine what individuals had taken from reading the case studies</w:t>
            </w:r>
          </w:p>
          <w:p w:rsidR="007274F9" w:rsidRPr="00E20842" w:rsidRDefault="007274F9" w:rsidP="00C45033">
            <w:pPr>
              <w:jc w:val="center"/>
              <w:rPr>
                <w:sz w:val="20"/>
                <w:szCs w:val="20"/>
              </w:rPr>
            </w:pP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 xml:space="preserve">Class discussions </w:t>
            </w:r>
          </w:p>
          <w:p w:rsidR="007274F9" w:rsidRPr="00E20842" w:rsidRDefault="007274F9" w:rsidP="008D7B4C">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 xml:space="preserve">Class discussions could be used to broaden student’s knowledge on the topic of refugees. It enables students to learn from different students points of view and encourages them </w:t>
            </w:r>
            <w:r w:rsidRPr="00E20842">
              <w:rPr>
                <w:rFonts w:ascii="Arial" w:hAnsi="Arial" w:cs="Arial"/>
                <w:color w:val="000000" w:themeColor="text1"/>
                <w:sz w:val="20"/>
                <w:szCs w:val="20"/>
              </w:rPr>
              <w:lastRenderedPageBreak/>
              <w:t xml:space="preserve">to think of things that they otherwise may not have thought of. </w:t>
            </w:r>
          </w:p>
        </w:tc>
        <w:tc>
          <w:tcPr>
            <w:tcW w:w="2361" w:type="dxa"/>
          </w:tcPr>
          <w:p w:rsidR="007274F9" w:rsidRPr="00E20842" w:rsidRDefault="007274F9" w:rsidP="00B0344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“Participate in and contribute to discussions, clarifying and interrogating ideas, developing and supporting arguments, sharing and evaluating information, experiences and </w:t>
            </w:r>
            <w:r w:rsidRPr="00E20842">
              <w:rPr>
                <w:rFonts w:ascii="Arial" w:hAnsi="Arial" w:cs="Arial"/>
                <w:color w:val="000000" w:themeColor="text1"/>
                <w:sz w:val="20"/>
                <w:szCs w:val="20"/>
              </w:rPr>
              <w:lastRenderedPageBreak/>
              <w:t xml:space="preserve">opinions.” </w:t>
            </w:r>
            <w:r w:rsidR="00B03443">
              <w:rPr>
                <w:rFonts w:ascii="Arial" w:hAnsi="Arial" w:cs="Arial"/>
                <w:color w:val="000000" w:themeColor="text1"/>
                <w:sz w:val="20"/>
                <w:szCs w:val="20"/>
              </w:rPr>
              <w:t>(VCAA,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Simpler discussion topics could be used by students who were at a lower level. </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More in depth discussion topics could be used by students of a higher level.</w:t>
            </w:r>
          </w:p>
        </w:tc>
        <w:tc>
          <w:tcPr>
            <w:tcW w:w="1741" w:type="dxa"/>
          </w:tcPr>
          <w:p w:rsidR="007274F9" w:rsidRPr="00E20842" w:rsidRDefault="006B4401"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Student’s involvement and responses in the discussion could be used as a form of assessment. </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lastRenderedPageBreak/>
              <w:t xml:space="preserve">News report </w:t>
            </w:r>
          </w:p>
          <w:p w:rsidR="007274F9" w:rsidRPr="00E20842" w:rsidRDefault="007274F9" w:rsidP="00E72512">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 xml:space="preserve">Students are to create a mock news report on the issue of human rights. These can be either filmed or performed to the class. </w:t>
            </w:r>
          </w:p>
        </w:tc>
        <w:tc>
          <w:tcPr>
            <w:tcW w:w="2361" w:type="dxa"/>
          </w:tcPr>
          <w:p w:rsidR="007274F9"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“Plan, rehearse and deliver presentations, selecting and sequencing appropriate content and multimodal elements for defined audiences and purposes, making appropriate choices for </w:t>
            </w:r>
            <w:r w:rsidRPr="00E20842">
              <w:rPr>
                <w:rStyle w:val="glink1"/>
                <w:rFonts w:ascii="Arial" w:hAnsi="Arial" w:cs="Arial"/>
                <w:color w:val="000000" w:themeColor="text1"/>
                <w:sz w:val="20"/>
                <w:szCs w:val="20"/>
              </w:rPr>
              <w:t>modality</w:t>
            </w:r>
            <w:r w:rsidRPr="00E20842">
              <w:rPr>
                <w:rFonts w:ascii="Arial" w:hAnsi="Arial" w:cs="Arial"/>
                <w:color w:val="000000" w:themeColor="text1"/>
                <w:sz w:val="20"/>
                <w:szCs w:val="20"/>
              </w:rPr>
              <w:t xml:space="preserve"> and emphasis” </w:t>
            </w:r>
            <w:r w:rsidR="00B03443">
              <w:rPr>
                <w:rFonts w:ascii="Arial" w:hAnsi="Arial" w:cs="Arial"/>
                <w:color w:val="000000" w:themeColor="text1"/>
                <w:sz w:val="20"/>
                <w:szCs w:val="20"/>
              </w:rPr>
              <w:t>(VCAA, 2013)</w:t>
            </w:r>
          </w:p>
          <w:p w:rsidR="00B03443" w:rsidRDefault="00B03443" w:rsidP="008021F3">
            <w:pPr>
              <w:pStyle w:val="Heading2"/>
              <w:jc w:val="left"/>
              <w:outlineLvl w:val="1"/>
              <w:rPr>
                <w:rFonts w:ascii="Arial" w:hAnsi="Arial" w:cs="Arial"/>
                <w:color w:val="000000" w:themeColor="text1"/>
                <w:sz w:val="20"/>
                <w:szCs w:val="20"/>
              </w:rPr>
            </w:pPr>
          </w:p>
          <w:p w:rsidR="007274F9" w:rsidRPr="00E20842" w:rsidRDefault="007274F9" w:rsidP="008021F3">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“Use interaction skills, varying conventions of spoken interactions such as </w:t>
            </w:r>
            <w:r w:rsidRPr="00E20842">
              <w:rPr>
                <w:rStyle w:val="glink1"/>
                <w:rFonts w:ascii="Arial" w:hAnsi="Arial" w:cs="Arial"/>
                <w:color w:val="000000" w:themeColor="text1"/>
                <w:sz w:val="20"/>
                <w:szCs w:val="20"/>
              </w:rPr>
              <w:t>voice</w:t>
            </w:r>
            <w:r w:rsidRPr="00E20842">
              <w:rPr>
                <w:rFonts w:ascii="Arial" w:hAnsi="Arial" w:cs="Arial"/>
                <w:color w:val="000000" w:themeColor="text1"/>
                <w:sz w:val="20"/>
                <w:szCs w:val="20"/>
              </w:rPr>
              <w:t xml:space="preserve"> volume, tone, pitch and pace, according to group size, formality of interaction and needs and expertise of the </w:t>
            </w:r>
            <w:r w:rsidRPr="00E20842">
              <w:rPr>
                <w:rStyle w:val="glink1"/>
                <w:rFonts w:ascii="Arial" w:hAnsi="Arial" w:cs="Arial"/>
                <w:color w:val="000000" w:themeColor="text1"/>
                <w:sz w:val="20"/>
                <w:szCs w:val="20"/>
              </w:rPr>
              <w:t xml:space="preserve">audience” </w:t>
            </w:r>
            <w:r w:rsidR="00B03443">
              <w:rPr>
                <w:rFonts w:ascii="Arial" w:hAnsi="Arial" w:cs="Arial"/>
                <w:color w:val="000000" w:themeColor="text1"/>
                <w:sz w:val="20"/>
                <w:szCs w:val="20"/>
              </w:rPr>
              <w:t>(VCAA, 2013)</w:t>
            </w:r>
          </w:p>
        </w:tc>
        <w:tc>
          <w:tcPr>
            <w:tcW w:w="215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Students could just present the basic facts about refugees in their news report.</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Students could present a more detailed news report about refugees that includes facts and figures and coverage of an actual story that involves refugees. </w:t>
            </w:r>
          </w:p>
        </w:tc>
        <w:tc>
          <w:tcPr>
            <w:tcW w:w="1741" w:type="dxa"/>
          </w:tcPr>
          <w:p w:rsidR="007274F9" w:rsidRPr="00E20842" w:rsidRDefault="006B4401" w:rsidP="007A5315">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Peer assessment</w:t>
            </w:r>
            <w:r w:rsidR="007A5315" w:rsidRPr="00E20842">
              <w:rPr>
                <w:rFonts w:ascii="Arial" w:hAnsi="Arial" w:cs="Arial"/>
                <w:color w:val="000000" w:themeColor="text1"/>
                <w:sz w:val="20"/>
                <w:szCs w:val="20"/>
              </w:rPr>
              <w:t xml:space="preserve"> (Krause, Bochner, Duchesne &amp; McMaugh, 2010) </w:t>
            </w:r>
            <w:r w:rsidRPr="00E20842">
              <w:rPr>
                <w:rFonts w:ascii="Arial" w:hAnsi="Arial" w:cs="Arial"/>
                <w:color w:val="000000" w:themeColor="text1"/>
                <w:sz w:val="20"/>
                <w:szCs w:val="20"/>
              </w:rPr>
              <w:t>could take place where students assess each other’s news reports</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color w:val="000000" w:themeColor="text1"/>
                <w:sz w:val="20"/>
                <w:szCs w:val="20"/>
              </w:rPr>
            </w:pPr>
            <w:r w:rsidRPr="00E20842">
              <w:rPr>
                <w:rFonts w:ascii="Arial" w:hAnsi="Arial" w:cs="Arial"/>
                <w:b/>
                <w:color w:val="000000" w:themeColor="text1"/>
                <w:sz w:val="20"/>
                <w:szCs w:val="20"/>
              </w:rPr>
              <w:t>Effects</w:t>
            </w:r>
          </w:p>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In groups students are to create four different </w:t>
            </w:r>
            <w:r w:rsidR="007B582B" w:rsidRPr="00E20842">
              <w:rPr>
                <w:rFonts w:ascii="Arial" w:hAnsi="Arial" w:cs="Arial"/>
                <w:color w:val="000000" w:themeColor="text1"/>
                <w:sz w:val="20"/>
                <w:szCs w:val="20"/>
              </w:rPr>
              <w:t xml:space="preserve">semantic webs (Hancock &amp; Leaver, 2006) </w:t>
            </w:r>
            <w:r w:rsidRPr="00E20842">
              <w:rPr>
                <w:rFonts w:ascii="Arial" w:hAnsi="Arial" w:cs="Arial"/>
                <w:color w:val="000000" w:themeColor="text1"/>
                <w:sz w:val="20"/>
                <w:szCs w:val="20"/>
              </w:rPr>
              <w:t xml:space="preserve">on how being forced to leave homes in a hurry would affect individuals: </w:t>
            </w:r>
          </w:p>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   1. Health </w:t>
            </w:r>
          </w:p>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   2. Safety </w:t>
            </w:r>
          </w:p>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   3. Family </w:t>
            </w:r>
          </w:p>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   4. Future</w:t>
            </w:r>
          </w:p>
          <w:p w:rsidR="007B582B" w:rsidRPr="00E20842" w:rsidRDefault="007B582B" w:rsidP="007B582B">
            <w:pPr>
              <w:pStyle w:val="Line"/>
              <w:ind w:left="0"/>
              <w:jc w:val="left"/>
              <w:rPr>
                <w:sz w:val="20"/>
                <w:szCs w:val="20"/>
              </w:rPr>
            </w:pP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“Participate in and contribute to discussions, clarifying and interrogating ideas, developing and supporting arguments, sharing and evaluating information, experiences and opinions</w:t>
            </w:r>
            <w:r w:rsidR="00B03443">
              <w:rPr>
                <w:rFonts w:ascii="Arial" w:hAnsi="Arial" w:cs="Arial"/>
                <w:color w:val="000000" w:themeColor="text1"/>
                <w:sz w:val="20"/>
                <w:szCs w:val="20"/>
              </w:rPr>
              <w:t>” (VCAA, 2013)</w:t>
            </w:r>
          </w:p>
        </w:tc>
        <w:tc>
          <w:tcPr>
            <w:tcW w:w="2151" w:type="dxa"/>
          </w:tcPr>
          <w:p w:rsidR="007274F9" w:rsidRPr="00E20842" w:rsidRDefault="007274F9" w:rsidP="008D7B4C">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Students of lower levels could be placed with students from higher levels. This would provide students of lower levels to have some assistance.</w:t>
            </w:r>
          </w:p>
        </w:tc>
        <w:tc>
          <w:tcPr>
            <w:tcW w:w="2170" w:type="dxa"/>
          </w:tcPr>
          <w:p w:rsidR="007274F9" w:rsidRPr="00E20842" w:rsidRDefault="007274F9" w:rsidP="007B582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Students of the higher level would be expected to provide more information on their </w:t>
            </w:r>
            <w:r w:rsidR="007B582B" w:rsidRPr="00E20842">
              <w:rPr>
                <w:rFonts w:ascii="Arial" w:hAnsi="Arial" w:cs="Arial"/>
                <w:color w:val="000000" w:themeColor="text1"/>
                <w:sz w:val="20"/>
                <w:szCs w:val="20"/>
              </w:rPr>
              <w:t>semantic webs</w:t>
            </w:r>
            <w:r w:rsidR="00995AA9" w:rsidRPr="00E20842">
              <w:rPr>
                <w:rFonts w:ascii="Arial" w:hAnsi="Arial" w:cs="Arial"/>
                <w:color w:val="000000" w:themeColor="text1"/>
                <w:sz w:val="20"/>
                <w:szCs w:val="20"/>
              </w:rPr>
              <w:t xml:space="preserve"> (Hancock &amp; Leaver, 2006) </w:t>
            </w:r>
            <w:r w:rsidRPr="00E20842">
              <w:rPr>
                <w:rFonts w:ascii="Arial" w:hAnsi="Arial" w:cs="Arial"/>
                <w:color w:val="000000" w:themeColor="text1"/>
                <w:sz w:val="20"/>
                <w:szCs w:val="20"/>
              </w:rPr>
              <w:t xml:space="preserve">with a greater level of detail. </w:t>
            </w:r>
          </w:p>
        </w:tc>
        <w:tc>
          <w:tcPr>
            <w:tcW w:w="1741" w:type="dxa"/>
          </w:tcPr>
          <w:p w:rsidR="007274F9" w:rsidRPr="00E20842" w:rsidRDefault="00CB3812" w:rsidP="007B582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The ideas written on the </w:t>
            </w:r>
            <w:r w:rsidR="007B582B" w:rsidRPr="00E20842">
              <w:rPr>
                <w:rFonts w:ascii="Arial" w:hAnsi="Arial" w:cs="Arial"/>
                <w:color w:val="000000" w:themeColor="text1"/>
                <w:sz w:val="20"/>
                <w:szCs w:val="20"/>
              </w:rPr>
              <w:t>semantic webs (Hancock &amp; Leaver, 2006)</w:t>
            </w:r>
            <w:r w:rsidRPr="00E20842">
              <w:rPr>
                <w:rFonts w:ascii="Arial" w:hAnsi="Arial" w:cs="Arial"/>
                <w:color w:val="000000" w:themeColor="text1"/>
                <w:sz w:val="20"/>
                <w:szCs w:val="20"/>
              </w:rPr>
              <w:t xml:space="preserve"> would provide the teacher with an indication of the students level of understanding</w:t>
            </w:r>
          </w:p>
        </w:tc>
      </w:tr>
      <w:tr w:rsidR="007274F9" w:rsidRPr="00AE6DF2" w:rsidTr="007274F9">
        <w:tc>
          <w:tcPr>
            <w:tcW w:w="2347" w:type="dxa"/>
          </w:tcPr>
          <w:p w:rsidR="007274F9" w:rsidRPr="00E20842" w:rsidRDefault="007274F9" w:rsidP="00696BCB">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What would it be like?</w:t>
            </w:r>
          </w:p>
          <w:p w:rsidR="007274F9" w:rsidRPr="00E20842" w:rsidRDefault="007274F9" w:rsidP="00064094">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 xml:space="preserve">Students are to create a diary about what it would be like to be a refugee. They must outline some of the experiences that a refugee may have and </w:t>
            </w:r>
            <w:r w:rsidRPr="00E20842">
              <w:rPr>
                <w:rFonts w:ascii="Arial" w:hAnsi="Arial" w:cs="Arial"/>
                <w:color w:val="000000" w:themeColor="text1"/>
                <w:sz w:val="20"/>
                <w:szCs w:val="20"/>
              </w:rPr>
              <w:lastRenderedPageBreak/>
              <w:t>include some of the emotions that they might experience.</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“Investigate how vocabulary choices, including </w:t>
            </w:r>
            <w:r w:rsidRPr="00E20842">
              <w:rPr>
                <w:rStyle w:val="glink1"/>
                <w:rFonts w:ascii="Arial" w:hAnsi="Arial" w:cs="Arial"/>
                <w:color w:val="000000" w:themeColor="text1"/>
                <w:sz w:val="20"/>
                <w:szCs w:val="20"/>
              </w:rPr>
              <w:t>evaluative language</w:t>
            </w:r>
            <w:r w:rsidRPr="00E20842">
              <w:rPr>
                <w:rFonts w:ascii="Arial" w:hAnsi="Arial" w:cs="Arial"/>
                <w:color w:val="000000" w:themeColor="text1"/>
                <w:sz w:val="20"/>
                <w:szCs w:val="20"/>
              </w:rPr>
              <w:t xml:space="preserve"> can express shades of meaning, feeling and opinion” </w:t>
            </w:r>
            <w:r w:rsidR="00B03443">
              <w:rPr>
                <w:rFonts w:ascii="Arial" w:hAnsi="Arial" w:cs="Arial"/>
                <w:color w:val="000000" w:themeColor="text1"/>
                <w:sz w:val="20"/>
                <w:szCs w:val="20"/>
              </w:rPr>
              <w:t>(VCAA, 2013)</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6B3142">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“Experiment with </w:t>
            </w:r>
            <w:r w:rsidRPr="00E20842">
              <w:rPr>
                <w:rStyle w:val="glink1"/>
                <w:rFonts w:ascii="Arial" w:hAnsi="Arial" w:cs="Arial"/>
                <w:color w:val="000000" w:themeColor="text1"/>
                <w:sz w:val="20"/>
                <w:szCs w:val="20"/>
              </w:rPr>
              <w:t>text</w:t>
            </w:r>
            <w:r w:rsidRPr="00E20842">
              <w:rPr>
                <w:rFonts w:ascii="Arial" w:hAnsi="Arial" w:cs="Arial"/>
                <w:color w:val="000000" w:themeColor="text1"/>
                <w:sz w:val="20"/>
                <w:szCs w:val="20"/>
              </w:rPr>
              <w:t xml:space="preserve"> structures and </w:t>
            </w:r>
            <w:r w:rsidRPr="00E20842">
              <w:rPr>
                <w:rStyle w:val="glink1"/>
                <w:rFonts w:ascii="Arial" w:hAnsi="Arial" w:cs="Arial"/>
                <w:color w:val="000000" w:themeColor="text1"/>
                <w:sz w:val="20"/>
                <w:szCs w:val="20"/>
              </w:rPr>
              <w:t>language features</w:t>
            </w:r>
            <w:r w:rsidRPr="00E20842">
              <w:rPr>
                <w:rFonts w:ascii="Arial" w:hAnsi="Arial" w:cs="Arial"/>
                <w:color w:val="000000" w:themeColor="text1"/>
                <w:sz w:val="20"/>
                <w:szCs w:val="20"/>
              </w:rPr>
              <w:t xml:space="preserve"> and their effects in </w:t>
            </w:r>
            <w:r w:rsidRPr="00E20842">
              <w:rPr>
                <w:rStyle w:val="glink1"/>
                <w:rFonts w:ascii="Arial" w:hAnsi="Arial" w:cs="Arial"/>
                <w:color w:val="000000" w:themeColor="text1"/>
                <w:sz w:val="20"/>
                <w:szCs w:val="20"/>
              </w:rPr>
              <w:t>creating</w:t>
            </w:r>
            <w:r w:rsidRPr="00E20842">
              <w:rPr>
                <w:rFonts w:ascii="Arial" w:hAnsi="Arial" w:cs="Arial"/>
                <w:color w:val="000000" w:themeColor="text1"/>
                <w:sz w:val="20"/>
                <w:szCs w:val="20"/>
              </w:rPr>
              <w:t xml:space="preserve"> literary texts, for example, using imagery, </w:t>
            </w:r>
            <w:r w:rsidRPr="00E20842">
              <w:rPr>
                <w:rStyle w:val="glink1"/>
                <w:rFonts w:ascii="Arial" w:hAnsi="Arial" w:cs="Arial"/>
                <w:color w:val="000000" w:themeColor="text1"/>
                <w:sz w:val="20"/>
                <w:szCs w:val="20"/>
              </w:rPr>
              <w:t>sentence</w:t>
            </w:r>
            <w:r w:rsidRPr="00E20842">
              <w:rPr>
                <w:rFonts w:ascii="Arial" w:hAnsi="Arial" w:cs="Arial"/>
                <w:color w:val="000000" w:themeColor="text1"/>
                <w:sz w:val="20"/>
                <w:szCs w:val="20"/>
              </w:rPr>
              <w:t xml:space="preserve"> variation, metaphor and word choice” </w:t>
            </w:r>
            <w:r w:rsidR="00B03443">
              <w:rPr>
                <w:rFonts w:ascii="Arial" w:hAnsi="Arial" w:cs="Arial"/>
                <w:color w:val="000000" w:themeColor="text1"/>
                <w:sz w:val="20"/>
                <w:szCs w:val="20"/>
              </w:rPr>
              <w:t>(VCAA, 2013)</w:t>
            </w:r>
          </w:p>
          <w:p w:rsidR="007274F9" w:rsidRPr="00E20842" w:rsidRDefault="007274F9" w:rsidP="00696BCB">
            <w:pPr>
              <w:pStyle w:val="Heading2"/>
              <w:jc w:val="left"/>
              <w:outlineLvl w:val="1"/>
              <w:rPr>
                <w:rFonts w:ascii="Arial" w:hAnsi="Arial" w:cs="Arial"/>
                <w:color w:val="000000" w:themeColor="text1"/>
                <w:sz w:val="20"/>
                <w:szCs w:val="20"/>
              </w:rPr>
            </w:pPr>
          </w:p>
          <w:p w:rsidR="007274F9" w:rsidRPr="00E20842" w:rsidRDefault="007274F9" w:rsidP="00C92ED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“Plan, draft and publish imaginative, informative and persuasive texts, choosing and experimenting with </w:t>
            </w:r>
            <w:r w:rsidRPr="00E20842">
              <w:rPr>
                <w:rStyle w:val="glink1"/>
                <w:rFonts w:ascii="Arial" w:hAnsi="Arial" w:cs="Arial"/>
                <w:color w:val="000000" w:themeColor="text1"/>
                <w:sz w:val="20"/>
                <w:szCs w:val="20"/>
              </w:rPr>
              <w:t>text</w:t>
            </w:r>
            <w:r w:rsidRPr="00E20842">
              <w:rPr>
                <w:rFonts w:ascii="Arial" w:hAnsi="Arial" w:cs="Arial"/>
                <w:color w:val="000000" w:themeColor="text1"/>
                <w:sz w:val="20"/>
                <w:szCs w:val="20"/>
              </w:rPr>
              <w:t xml:space="preserve"> structures, </w:t>
            </w:r>
            <w:r w:rsidRPr="00E20842">
              <w:rPr>
                <w:rStyle w:val="glink1"/>
                <w:rFonts w:ascii="Arial" w:hAnsi="Arial" w:cs="Arial"/>
                <w:color w:val="000000" w:themeColor="text1"/>
                <w:sz w:val="20"/>
                <w:szCs w:val="20"/>
              </w:rPr>
              <w:t>language features</w:t>
            </w:r>
            <w:r w:rsidRPr="00E20842">
              <w:rPr>
                <w:rFonts w:ascii="Arial" w:hAnsi="Arial" w:cs="Arial"/>
                <w:color w:val="000000" w:themeColor="text1"/>
                <w:sz w:val="20"/>
                <w:szCs w:val="20"/>
              </w:rPr>
              <w:t xml:space="preserve">, images and digital resources appropriate to purpose and </w:t>
            </w:r>
            <w:r w:rsidRPr="00E20842">
              <w:rPr>
                <w:rStyle w:val="glink1"/>
                <w:rFonts w:ascii="Arial" w:hAnsi="Arial" w:cs="Arial"/>
                <w:color w:val="000000" w:themeColor="text1"/>
                <w:sz w:val="20"/>
                <w:szCs w:val="20"/>
              </w:rPr>
              <w:t xml:space="preserve">audience” </w:t>
            </w:r>
            <w:r w:rsidR="00B03443">
              <w:rPr>
                <w:rFonts w:ascii="Arial" w:hAnsi="Arial" w:cs="Arial"/>
                <w:color w:val="000000" w:themeColor="text1"/>
                <w:sz w:val="20"/>
                <w:szCs w:val="20"/>
              </w:rPr>
              <w:t>(VCAA, 2013)</w:t>
            </w:r>
          </w:p>
        </w:tc>
        <w:tc>
          <w:tcPr>
            <w:tcW w:w="2151" w:type="dxa"/>
          </w:tcPr>
          <w:p w:rsidR="007274F9" w:rsidRPr="00E20842" w:rsidRDefault="007274F9" w:rsidP="00064094">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Students of a lower level would not be expected to write as much as those at a higher level. </w:t>
            </w:r>
          </w:p>
          <w:p w:rsidR="007274F9" w:rsidRPr="00E20842" w:rsidRDefault="007274F9" w:rsidP="00064094">
            <w:pPr>
              <w:pStyle w:val="Heading2"/>
              <w:jc w:val="left"/>
              <w:outlineLvl w:val="1"/>
              <w:rPr>
                <w:rFonts w:ascii="Arial" w:hAnsi="Arial" w:cs="Arial"/>
                <w:color w:val="000000" w:themeColor="text1"/>
                <w:sz w:val="20"/>
                <w:szCs w:val="20"/>
              </w:rPr>
            </w:pPr>
          </w:p>
          <w:p w:rsidR="007274F9" w:rsidRPr="00E20842" w:rsidRDefault="007274F9" w:rsidP="00064094">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This task could also be made easier by getting students to </w:t>
            </w:r>
            <w:r w:rsidRPr="00E20842">
              <w:rPr>
                <w:rFonts w:ascii="Arial" w:hAnsi="Arial" w:cs="Arial"/>
                <w:color w:val="000000" w:themeColor="text1"/>
                <w:sz w:val="20"/>
                <w:szCs w:val="20"/>
              </w:rPr>
              <w:lastRenderedPageBreak/>
              <w:t xml:space="preserve">have an illustrated diary with just a few sentences to go with each image. </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 xml:space="preserve">Students could use more descriptive language to ensure that the reader really gets a feel to what this individuals experience would be like. </w:t>
            </w:r>
          </w:p>
        </w:tc>
        <w:tc>
          <w:tcPr>
            <w:tcW w:w="1741" w:type="dxa"/>
          </w:tcPr>
          <w:p w:rsidR="007274F9" w:rsidRPr="00E20842" w:rsidRDefault="00CB3812"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The teacher could collect up the</w:t>
            </w:r>
            <w:r w:rsidR="005F7EA8" w:rsidRPr="00E20842">
              <w:rPr>
                <w:rFonts w:ascii="Arial" w:hAnsi="Arial" w:cs="Arial"/>
                <w:color w:val="000000" w:themeColor="text1"/>
                <w:sz w:val="20"/>
                <w:szCs w:val="20"/>
              </w:rPr>
              <w:t xml:space="preserve"> students</w:t>
            </w:r>
            <w:r w:rsidRPr="00E20842">
              <w:rPr>
                <w:rFonts w:ascii="Arial" w:hAnsi="Arial" w:cs="Arial"/>
                <w:color w:val="000000" w:themeColor="text1"/>
                <w:sz w:val="20"/>
                <w:szCs w:val="20"/>
              </w:rPr>
              <w:t xml:space="preserve"> diary entries</w:t>
            </w:r>
            <w:r w:rsidR="007B582B" w:rsidRPr="00E20842">
              <w:rPr>
                <w:rFonts w:ascii="Arial" w:hAnsi="Arial" w:cs="Arial"/>
                <w:color w:val="000000" w:themeColor="text1"/>
                <w:sz w:val="20"/>
                <w:szCs w:val="20"/>
              </w:rPr>
              <w:t xml:space="preserve"> and keep these in student portfolios (Winch</w:t>
            </w:r>
            <w:r w:rsidR="00995AA9" w:rsidRPr="00E20842">
              <w:rPr>
                <w:rFonts w:ascii="Arial" w:hAnsi="Arial" w:cs="Arial"/>
                <w:color w:val="000000" w:themeColor="text1"/>
                <w:sz w:val="20"/>
                <w:szCs w:val="20"/>
              </w:rPr>
              <w:t xml:space="preserve">, Johnston, March, </w:t>
            </w:r>
            <w:r w:rsidR="00995AA9" w:rsidRPr="00E20842">
              <w:rPr>
                <w:rFonts w:ascii="Arial" w:hAnsi="Arial" w:cs="Arial"/>
                <w:color w:val="000000" w:themeColor="text1"/>
                <w:sz w:val="20"/>
                <w:szCs w:val="20"/>
              </w:rPr>
              <w:lastRenderedPageBreak/>
              <w:t>Ljungdahl &amp; Holliday, 2010)</w:t>
            </w:r>
          </w:p>
        </w:tc>
      </w:tr>
      <w:tr w:rsidR="007274F9" w:rsidRPr="00AE6DF2" w:rsidTr="007274F9">
        <w:tc>
          <w:tcPr>
            <w:tcW w:w="2347" w:type="dxa"/>
          </w:tcPr>
          <w:p w:rsidR="007274F9" w:rsidRPr="00E20842" w:rsidRDefault="007274F9" w:rsidP="00064094">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lastRenderedPageBreak/>
              <w:t>Refugee Wall</w:t>
            </w:r>
          </w:p>
          <w:p w:rsidR="007274F9" w:rsidRPr="00E20842" w:rsidRDefault="007274F9" w:rsidP="00064094">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Have a wall somewhere in your classroom where you can hang newspaper articles/ anything in the media about refugees. This can be referred to by students.</w:t>
            </w:r>
          </w:p>
        </w:tc>
        <w:tc>
          <w:tcPr>
            <w:tcW w:w="2361" w:type="dxa"/>
          </w:tcPr>
          <w:p w:rsidR="007274F9" w:rsidRPr="00E20842" w:rsidRDefault="007274F9" w:rsidP="00C92ED8">
            <w:pPr>
              <w:pStyle w:val="Heading2"/>
              <w:jc w:val="left"/>
              <w:outlineLvl w:val="1"/>
              <w:rPr>
                <w:rStyle w:val="glink1"/>
                <w:rFonts w:ascii="Arial" w:hAnsi="Arial" w:cs="Arial"/>
                <w:color w:val="000000" w:themeColor="text1"/>
                <w:sz w:val="20"/>
                <w:szCs w:val="20"/>
              </w:rPr>
            </w:pPr>
            <w:r w:rsidRPr="00E20842">
              <w:rPr>
                <w:rFonts w:ascii="Arial" w:hAnsi="Arial" w:cs="Arial"/>
                <w:color w:val="000000" w:themeColor="text1"/>
                <w:sz w:val="20"/>
                <w:szCs w:val="20"/>
              </w:rPr>
              <w:t xml:space="preserve">“Use </w:t>
            </w:r>
            <w:r w:rsidRPr="00E20842">
              <w:rPr>
                <w:rStyle w:val="glink1"/>
                <w:rFonts w:ascii="Arial" w:hAnsi="Arial" w:cs="Arial"/>
                <w:color w:val="000000" w:themeColor="text1"/>
                <w:sz w:val="20"/>
                <w:szCs w:val="20"/>
              </w:rPr>
              <w:t>comprehension strategies</w:t>
            </w:r>
            <w:r w:rsidRPr="00E20842">
              <w:rPr>
                <w:rFonts w:ascii="Arial" w:hAnsi="Arial" w:cs="Arial"/>
                <w:color w:val="000000" w:themeColor="text1"/>
                <w:sz w:val="20"/>
                <w:szCs w:val="20"/>
              </w:rPr>
              <w:t xml:space="preserve"> to interpret and analyse information and ideas, comparing content from a variety of textual sources including media and </w:t>
            </w:r>
            <w:r w:rsidRPr="00E20842">
              <w:rPr>
                <w:rStyle w:val="glink1"/>
                <w:rFonts w:ascii="Arial" w:hAnsi="Arial" w:cs="Arial"/>
                <w:color w:val="000000" w:themeColor="text1"/>
                <w:sz w:val="20"/>
                <w:szCs w:val="20"/>
              </w:rPr>
              <w:t xml:space="preserve">digital texts” </w:t>
            </w:r>
            <w:r w:rsidR="00B03443">
              <w:rPr>
                <w:rFonts w:ascii="Arial" w:hAnsi="Arial" w:cs="Arial"/>
                <w:color w:val="000000" w:themeColor="text1"/>
                <w:sz w:val="20"/>
                <w:szCs w:val="20"/>
              </w:rPr>
              <w:t>(VCAA, 2013)</w:t>
            </w:r>
          </w:p>
          <w:p w:rsidR="007274F9" w:rsidRPr="00E20842" w:rsidRDefault="007274F9" w:rsidP="00C92ED8">
            <w:pPr>
              <w:pStyle w:val="Heading2"/>
              <w:jc w:val="left"/>
              <w:outlineLvl w:val="1"/>
              <w:rPr>
                <w:rStyle w:val="glink1"/>
                <w:rFonts w:ascii="Arial" w:hAnsi="Arial" w:cs="Arial"/>
                <w:color w:val="000000" w:themeColor="text1"/>
                <w:sz w:val="20"/>
                <w:szCs w:val="20"/>
              </w:rPr>
            </w:pPr>
          </w:p>
          <w:p w:rsidR="007274F9" w:rsidRPr="00E20842" w:rsidRDefault="007274F9" w:rsidP="00C92ED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“Compare texts including </w:t>
            </w:r>
            <w:r w:rsidRPr="00E20842">
              <w:rPr>
                <w:rStyle w:val="glink1"/>
                <w:rFonts w:ascii="Arial" w:hAnsi="Arial" w:cs="Arial"/>
                <w:color w:val="000000" w:themeColor="text1"/>
                <w:sz w:val="20"/>
                <w:szCs w:val="20"/>
              </w:rPr>
              <w:t>media texts</w:t>
            </w:r>
            <w:r w:rsidRPr="00E20842">
              <w:rPr>
                <w:rFonts w:ascii="Arial" w:hAnsi="Arial" w:cs="Arial"/>
                <w:color w:val="000000" w:themeColor="text1"/>
                <w:sz w:val="20"/>
                <w:szCs w:val="20"/>
              </w:rPr>
              <w:t xml:space="preserve"> that represent ideas and events in different ways, explaining the effects of the different approaches” </w:t>
            </w:r>
            <w:r w:rsidR="00B03443">
              <w:rPr>
                <w:rFonts w:ascii="Arial" w:hAnsi="Arial" w:cs="Arial"/>
                <w:color w:val="000000" w:themeColor="text1"/>
                <w:sz w:val="20"/>
                <w:szCs w:val="20"/>
              </w:rPr>
              <w:t>(VCAA, 2013)</w:t>
            </w:r>
          </w:p>
        </w:tc>
        <w:tc>
          <w:tcPr>
            <w:tcW w:w="2151" w:type="dxa"/>
          </w:tcPr>
          <w:p w:rsidR="007274F9" w:rsidRPr="00E20842" w:rsidRDefault="007274F9" w:rsidP="00064094">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This could be used regardless of what level the students were.</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This could be used regardless of what level the students were.</w:t>
            </w:r>
          </w:p>
        </w:tc>
        <w:tc>
          <w:tcPr>
            <w:tcW w:w="1741" w:type="dxa"/>
          </w:tcPr>
          <w:p w:rsidR="007274F9" w:rsidRPr="00E20842" w:rsidRDefault="006B4401"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N/A</w:t>
            </w:r>
          </w:p>
        </w:tc>
      </w:tr>
      <w:tr w:rsidR="007274F9" w:rsidRPr="00AE6DF2" w:rsidTr="007274F9">
        <w:tc>
          <w:tcPr>
            <w:tcW w:w="2347" w:type="dxa"/>
          </w:tcPr>
          <w:p w:rsidR="007274F9" w:rsidRPr="00E20842" w:rsidRDefault="007274F9" w:rsidP="006B3142">
            <w:pPr>
              <w:pStyle w:val="Heading2"/>
              <w:numPr>
                <w:ilvl w:val="0"/>
                <w:numId w:val="7"/>
              </w:numPr>
              <w:jc w:val="left"/>
              <w:outlineLvl w:val="1"/>
              <w:rPr>
                <w:rFonts w:ascii="Arial" w:hAnsi="Arial" w:cs="Arial"/>
                <w:color w:val="000000" w:themeColor="text1"/>
                <w:sz w:val="20"/>
                <w:szCs w:val="20"/>
              </w:rPr>
            </w:pPr>
            <w:r w:rsidRPr="00E20842">
              <w:rPr>
                <w:rFonts w:ascii="Arial" w:hAnsi="Arial" w:cs="Arial"/>
                <w:b/>
                <w:color w:val="000000" w:themeColor="text1"/>
                <w:sz w:val="20"/>
                <w:szCs w:val="20"/>
              </w:rPr>
              <w:t>Create a refugee camp</w:t>
            </w:r>
          </w:p>
          <w:p w:rsidR="007274F9" w:rsidRPr="00E20842" w:rsidRDefault="007274F9" w:rsidP="006B3142">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In groups students are to imagine that they are in charge of creating a refugee camp with about 1,000 people. They must create their camp so it takes into account the basic human rights of the people living there. They must use the </w:t>
            </w:r>
            <w:r w:rsidRPr="00E20842">
              <w:rPr>
                <w:rFonts w:ascii="Arial" w:hAnsi="Arial" w:cs="Arial"/>
                <w:color w:val="000000" w:themeColor="text1"/>
                <w:sz w:val="20"/>
                <w:szCs w:val="20"/>
              </w:rPr>
              <w:lastRenderedPageBreak/>
              <w:t xml:space="preserve">following minimum requirements: </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15 L of water (per person per day)</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2,100 calories of food (per person per day)</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1 toilet for 20 people</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A maximum walking distance of 50 minutes from shelter </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1 tent or plastic sheeting for a family of 5</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Immu</w:t>
            </w:r>
            <w:bookmarkStart w:id="0" w:name="_GoBack"/>
            <w:bookmarkEnd w:id="0"/>
            <w:r w:rsidRPr="00E20842">
              <w:rPr>
                <w:rFonts w:ascii="Arial" w:hAnsi="Arial" w:cs="Arial"/>
                <w:color w:val="000000" w:themeColor="text1"/>
                <w:sz w:val="20"/>
                <w:szCs w:val="20"/>
              </w:rPr>
              <w:t>nisation against measles</w:t>
            </w:r>
          </w:p>
          <w:p w:rsidR="007274F9" w:rsidRPr="00E20842" w:rsidRDefault="007274F9" w:rsidP="006B3142">
            <w:pPr>
              <w:pStyle w:val="Heading2"/>
              <w:numPr>
                <w:ilvl w:val="0"/>
                <w:numId w:val="9"/>
              </w:numPr>
              <w:jc w:val="left"/>
              <w:outlineLvl w:val="1"/>
              <w:rPr>
                <w:rFonts w:ascii="Arial" w:hAnsi="Arial" w:cs="Arial"/>
                <w:color w:val="000000" w:themeColor="text1"/>
                <w:sz w:val="20"/>
                <w:szCs w:val="20"/>
              </w:rPr>
            </w:pPr>
            <w:r w:rsidRPr="00E20842">
              <w:rPr>
                <w:rFonts w:ascii="Arial" w:hAnsi="Arial" w:cs="Arial"/>
                <w:color w:val="000000" w:themeColor="text1"/>
                <w:sz w:val="20"/>
                <w:szCs w:val="20"/>
              </w:rPr>
              <w:t>Education</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“Participate in and contribute to discussions, clarifying and interrogating ideas, developing and supporting arguments, sharing and evaluating information, experiences and opinions</w:t>
            </w:r>
            <w:r w:rsidR="00B03443">
              <w:rPr>
                <w:rFonts w:ascii="Arial" w:hAnsi="Arial" w:cs="Arial"/>
                <w:color w:val="000000" w:themeColor="text1"/>
                <w:sz w:val="20"/>
                <w:szCs w:val="20"/>
              </w:rPr>
              <w:t>” (VCAA, 2013)</w:t>
            </w:r>
          </w:p>
        </w:tc>
        <w:tc>
          <w:tcPr>
            <w:tcW w:w="2151" w:type="dxa"/>
          </w:tcPr>
          <w:p w:rsidR="007274F9" w:rsidRPr="00E20842" w:rsidRDefault="007274F9" w:rsidP="00064094">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The expectations of the refugee camp would not be as high for students of a lower level. For an example they may just have to roughly design and write about what their camp would include.</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Students of the higher level would be expected to take into account the calculations of each individual’s needs, where the camp would be located, the costs of the camp, the positives and negatives of the camp and how they would deal with </w:t>
            </w:r>
            <w:r w:rsidRPr="00E20842">
              <w:rPr>
                <w:rFonts w:ascii="Arial" w:hAnsi="Arial" w:cs="Arial"/>
                <w:color w:val="000000" w:themeColor="text1"/>
                <w:sz w:val="20"/>
                <w:szCs w:val="20"/>
              </w:rPr>
              <w:lastRenderedPageBreak/>
              <w:t xml:space="preserve">things such as educating individuals to live independently in a new country. </w:t>
            </w:r>
          </w:p>
        </w:tc>
        <w:tc>
          <w:tcPr>
            <w:tcW w:w="1741" w:type="dxa"/>
          </w:tcPr>
          <w:p w:rsidR="007274F9" w:rsidRPr="00E20842" w:rsidRDefault="006B4401"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lastRenderedPageBreak/>
              <w:t>This task could be assessed through the means of a rubric that had criteria that students had to meet</w:t>
            </w:r>
          </w:p>
        </w:tc>
      </w:tr>
      <w:tr w:rsidR="007274F9" w:rsidRPr="00AE6DF2" w:rsidTr="007274F9">
        <w:tc>
          <w:tcPr>
            <w:tcW w:w="2347" w:type="dxa"/>
          </w:tcPr>
          <w:p w:rsidR="007274F9" w:rsidRPr="00E20842" w:rsidRDefault="007274F9" w:rsidP="006B3142">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lastRenderedPageBreak/>
              <w:t xml:space="preserve">Persuasive piece </w:t>
            </w:r>
          </w:p>
          <w:p w:rsidR="007274F9" w:rsidRPr="00E20842" w:rsidRDefault="007274F9" w:rsidP="00FB4CBC">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 xml:space="preserve">Students are to write a persuasive piece to why or why not refugees should be allowed in Australia. </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“Plan, draft and publish imaginative, informative and persuasive texts, choosing and experimenting with </w:t>
            </w:r>
            <w:r w:rsidRPr="00E20842">
              <w:rPr>
                <w:rStyle w:val="glink1"/>
                <w:rFonts w:ascii="Arial" w:hAnsi="Arial" w:cs="Arial"/>
                <w:color w:val="000000" w:themeColor="text1"/>
                <w:sz w:val="20"/>
                <w:szCs w:val="20"/>
              </w:rPr>
              <w:t>text</w:t>
            </w:r>
            <w:r w:rsidRPr="00E20842">
              <w:rPr>
                <w:rFonts w:ascii="Arial" w:hAnsi="Arial" w:cs="Arial"/>
                <w:color w:val="000000" w:themeColor="text1"/>
                <w:sz w:val="20"/>
                <w:szCs w:val="20"/>
              </w:rPr>
              <w:t xml:space="preserve"> structures, </w:t>
            </w:r>
            <w:r w:rsidRPr="00E20842">
              <w:rPr>
                <w:rStyle w:val="glink1"/>
                <w:rFonts w:ascii="Arial" w:hAnsi="Arial" w:cs="Arial"/>
                <w:color w:val="000000" w:themeColor="text1"/>
                <w:sz w:val="20"/>
                <w:szCs w:val="20"/>
              </w:rPr>
              <w:t>language features</w:t>
            </w:r>
            <w:r w:rsidRPr="00E20842">
              <w:rPr>
                <w:rFonts w:ascii="Arial" w:hAnsi="Arial" w:cs="Arial"/>
                <w:color w:val="000000" w:themeColor="text1"/>
                <w:sz w:val="20"/>
                <w:szCs w:val="20"/>
              </w:rPr>
              <w:t xml:space="preserve">, images and digital resources appropriate to purpose and </w:t>
            </w:r>
            <w:r w:rsidRPr="00E20842">
              <w:rPr>
                <w:rStyle w:val="glink1"/>
                <w:rFonts w:ascii="Arial" w:hAnsi="Arial" w:cs="Arial"/>
                <w:color w:val="000000" w:themeColor="text1"/>
                <w:sz w:val="20"/>
                <w:szCs w:val="20"/>
              </w:rPr>
              <w:t xml:space="preserve">audience” </w:t>
            </w:r>
            <w:r w:rsidR="00B03443">
              <w:rPr>
                <w:rFonts w:ascii="Arial" w:hAnsi="Arial" w:cs="Arial"/>
                <w:color w:val="000000" w:themeColor="text1"/>
                <w:sz w:val="20"/>
                <w:szCs w:val="20"/>
              </w:rPr>
              <w:t>(VCAA, 2013)</w:t>
            </w:r>
          </w:p>
        </w:tc>
        <w:tc>
          <w:tcPr>
            <w:tcW w:w="2151" w:type="dxa"/>
          </w:tcPr>
          <w:p w:rsidR="007274F9" w:rsidRPr="00E20842" w:rsidRDefault="007274F9" w:rsidP="00064094">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Only one or two persuasive points could be addressed in their piece of writing. </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Five or six persuasive points could be addressed in their piece of writing. </w:t>
            </w:r>
          </w:p>
        </w:tc>
        <w:tc>
          <w:tcPr>
            <w:tcW w:w="1741" w:type="dxa"/>
          </w:tcPr>
          <w:p w:rsidR="007274F9" w:rsidRPr="00E20842" w:rsidRDefault="00CB3812" w:rsidP="00CB3812">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Drafts of the persuasive pieces could be viewed by the teacher at various stages and the final piece could be collected up at the end</w:t>
            </w:r>
          </w:p>
        </w:tc>
      </w:tr>
      <w:tr w:rsidR="007274F9" w:rsidRPr="00AE6DF2" w:rsidTr="007274F9">
        <w:tc>
          <w:tcPr>
            <w:tcW w:w="2347" w:type="dxa"/>
          </w:tcPr>
          <w:p w:rsidR="007274F9" w:rsidRPr="00E20842" w:rsidRDefault="007274F9" w:rsidP="006B3142">
            <w:pPr>
              <w:pStyle w:val="Heading2"/>
              <w:numPr>
                <w:ilvl w:val="0"/>
                <w:numId w:val="7"/>
              </w:numPr>
              <w:jc w:val="left"/>
              <w:outlineLvl w:val="1"/>
              <w:rPr>
                <w:rFonts w:ascii="Arial" w:hAnsi="Arial" w:cs="Arial"/>
                <w:b/>
                <w:color w:val="000000" w:themeColor="text1"/>
                <w:sz w:val="20"/>
                <w:szCs w:val="20"/>
              </w:rPr>
            </w:pPr>
            <w:r w:rsidRPr="00E20842">
              <w:rPr>
                <w:rFonts w:ascii="Arial" w:hAnsi="Arial" w:cs="Arial"/>
                <w:b/>
                <w:color w:val="000000" w:themeColor="text1"/>
                <w:sz w:val="20"/>
                <w:szCs w:val="20"/>
              </w:rPr>
              <w:t xml:space="preserve">Move </w:t>
            </w:r>
          </w:p>
          <w:p w:rsidR="007274F9" w:rsidRPr="00E20842" w:rsidRDefault="007274F9" w:rsidP="00FB4CBC">
            <w:pPr>
              <w:pStyle w:val="Heading2"/>
              <w:jc w:val="left"/>
              <w:outlineLvl w:val="1"/>
              <w:rPr>
                <w:rFonts w:ascii="Arial" w:hAnsi="Arial" w:cs="Arial"/>
                <w:b/>
                <w:color w:val="000000" w:themeColor="text1"/>
                <w:sz w:val="20"/>
                <w:szCs w:val="20"/>
              </w:rPr>
            </w:pPr>
            <w:r w:rsidRPr="00E20842">
              <w:rPr>
                <w:rFonts w:ascii="Arial" w:hAnsi="Arial" w:cs="Arial"/>
                <w:color w:val="000000" w:themeColor="text1"/>
                <w:sz w:val="20"/>
                <w:szCs w:val="20"/>
              </w:rPr>
              <w:t>Students are to put together a list of why people would move voluntarily and why some would move against their will.</w:t>
            </w:r>
          </w:p>
        </w:tc>
        <w:tc>
          <w:tcPr>
            <w:tcW w:w="2361"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“Participate in and contribute to discussions, clarifying and interrogating ideas, developing and supporting arguments, sharing and evaluating information, experiences and opinions” </w:t>
            </w:r>
            <w:r w:rsidR="00B03443">
              <w:rPr>
                <w:rFonts w:ascii="Arial" w:hAnsi="Arial" w:cs="Arial"/>
                <w:color w:val="000000" w:themeColor="text1"/>
                <w:sz w:val="20"/>
                <w:szCs w:val="20"/>
              </w:rPr>
              <w:t>(VCAA, 2013)</w:t>
            </w:r>
          </w:p>
        </w:tc>
        <w:tc>
          <w:tcPr>
            <w:tcW w:w="2151" w:type="dxa"/>
          </w:tcPr>
          <w:p w:rsidR="007274F9" w:rsidRPr="00E20842" w:rsidRDefault="007274F9" w:rsidP="00FD3905">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This could be completed as a class to make this task easier.</w:t>
            </w:r>
          </w:p>
        </w:tc>
        <w:tc>
          <w:tcPr>
            <w:tcW w:w="2170" w:type="dxa"/>
          </w:tcPr>
          <w:p w:rsidR="007274F9" w:rsidRPr="00E20842" w:rsidRDefault="007274F9"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The task could be completed individually to make this task a bit more difficult. </w:t>
            </w:r>
          </w:p>
        </w:tc>
        <w:tc>
          <w:tcPr>
            <w:tcW w:w="1741" w:type="dxa"/>
          </w:tcPr>
          <w:p w:rsidR="007274F9" w:rsidRPr="00E20842" w:rsidRDefault="005F7EA8" w:rsidP="005F7EA8">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 xml:space="preserve">A whole class discussion could take place after this activity so that the diverse ideas that students could be made known to all. </w:t>
            </w:r>
          </w:p>
        </w:tc>
      </w:tr>
      <w:tr w:rsidR="009B119E" w:rsidRPr="00AE6DF2" w:rsidTr="007274F9">
        <w:tc>
          <w:tcPr>
            <w:tcW w:w="2347" w:type="dxa"/>
          </w:tcPr>
          <w:p w:rsidR="009B119E" w:rsidRPr="00E20842" w:rsidRDefault="009B119E" w:rsidP="009B119E">
            <w:pPr>
              <w:pStyle w:val="NormalWeb"/>
              <w:numPr>
                <w:ilvl w:val="0"/>
                <w:numId w:val="7"/>
              </w:numPr>
              <w:spacing w:before="0" w:beforeAutospacing="0" w:after="0" w:afterAutospacing="0"/>
              <w:rPr>
                <w:rFonts w:ascii="Arial" w:hAnsi="Arial" w:cs="Arial"/>
                <w:b/>
                <w:color w:val="000000" w:themeColor="text1"/>
                <w:sz w:val="20"/>
                <w:szCs w:val="20"/>
              </w:rPr>
            </w:pPr>
            <w:r w:rsidRPr="00E20842">
              <w:rPr>
                <w:rFonts w:ascii="Arial" w:hAnsi="Arial" w:cs="Arial"/>
                <w:b/>
                <w:color w:val="000000" w:themeColor="text1"/>
                <w:sz w:val="20"/>
                <w:szCs w:val="20"/>
              </w:rPr>
              <w:t xml:space="preserve">Digital story </w:t>
            </w:r>
          </w:p>
          <w:p w:rsidR="009B119E" w:rsidRPr="00E20842" w:rsidRDefault="009B119E" w:rsidP="002239BE">
            <w:pPr>
              <w:pStyle w:val="NormalWeb"/>
              <w:spacing w:before="0" w:beforeAutospacing="0"/>
              <w:rPr>
                <w:sz w:val="20"/>
                <w:szCs w:val="20"/>
              </w:rPr>
            </w:pPr>
            <w:r w:rsidRPr="00E20842">
              <w:rPr>
                <w:rFonts w:ascii="Arial" w:hAnsi="Arial" w:cs="Arial"/>
                <w:color w:val="000000" w:themeColor="text1"/>
                <w:sz w:val="20"/>
                <w:szCs w:val="20"/>
              </w:rPr>
              <w:t xml:space="preserve">Students are to create a digital story using ICT. This story must be about refugee migration and about the journey that </w:t>
            </w:r>
            <w:r w:rsidR="002239BE" w:rsidRPr="00E20842">
              <w:rPr>
                <w:rFonts w:ascii="Arial" w:hAnsi="Arial" w:cs="Arial"/>
                <w:color w:val="000000" w:themeColor="text1"/>
                <w:sz w:val="20"/>
                <w:szCs w:val="20"/>
              </w:rPr>
              <w:t>individuals</w:t>
            </w:r>
            <w:r w:rsidRPr="00E20842">
              <w:rPr>
                <w:rFonts w:ascii="Arial" w:hAnsi="Arial" w:cs="Arial"/>
                <w:color w:val="000000" w:themeColor="text1"/>
                <w:sz w:val="20"/>
                <w:szCs w:val="20"/>
              </w:rPr>
              <w:t xml:space="preserve"> undertook. They must research the content behind their story and plan and draft it. They can use programs such as Windows Movie </w:t>
            </w:r>
            <w:r w:rsidRPr="00E20842">
              <w:rPr>
                <w:rFonts w:ascii="Arial" w:hAnsi="Arial" w:cs="Arial"/>
                <w:color w:val="000000" w:themeColor="text1"/>
                <w:sz w:val="20"/>
                <w:szCs w:val="20"/>
              </w:rPr>
              <w:lastRenderedPageBreak/>
              <w:t xml:space="preserve">Maker, </w:t>
            </w:r>
            <w:r w:rsidR="002239BE" w:rsidRPr="00E20842">
              <w:rPr>
                <w:rFonts w:ascii="Arial" w:hAnsi="Arial" w:cs="Arial"/>
                <w:color w:val="000000" w:themeColor="text1"/>
                <w:sz w:val="20"/>
                <w:szCs w:val="20"/>
              </w:rPr>
              <w:t>IMovie</w:t>
            </w:r>
            <w:r w:rsidRPr="00E20842">
              <w:rPr>
                <w:rFonts w:ascii="Arial" w:hAnsi="Arial" w:cs="Arial"/>
                <w:color w:val="000000" w:themeColor="text1"/>
                <w:sz w:val="20"/>
                <w:szCs w:val="20"/>
              </w:rPr>
              <w:t xml:space="preserve">, </w:t>
            </w:r>
            <w:r w:rsidR="002239BE" w:rsidRPr="00E20842">
              <w:rPr>
                <w:rFonts w:ascii="Arial" w:hAnsi="Arial" w:cs="Arial"/>
                <w:color w:val="000000" w:themeColor="text1"/>
                <w:sz w:val="20"/>
                <w:szCs w:val="20"/>
              </w:rPr>
              <w:t>PowerPoint</w:t>
            </w:r>
            <w:r w:rsidRPr="00E20842">
              <w:rPr>
                <w:rFonts w:ascii="Arial" w:hAnsi="Arial" w:cs="Arial"/>
                <w:color w:val="000000" w:themeColor="text1"/>
                <w:sz w:val="20"/>
                <w:szCs w:val="20"/>
              </w:rPr>
              <w:t xml:space="preserve"> or </w:t>
            </w:r>
            <w:r w:rsidR="002239BE" w:rsidRPr="00E20842">
              <w:rPr>
                <w:rFonts w:ascii="Arial" w:hAnsi="Arial" w:cs="Arial"/>
                <w:color w:val="000000" w:themeColor="text1"/>
                <w:sz w:val="20"/>
                <w:szCs w:val="20"/>
              </w:rPr>
              <w:t>photo story</w:t>
            </w:r>
            <w:r w:rsidRPr="00E20842">
              <w:rPr>
                <w:rFonts w:ascii="Arial" w:hAnsi="Arial" w:cs="Arial"/>
                <w:color w:val="000000" w:themeColor="text1"/>
                <w:sz w:val="20"/>
                <w:szCs w:val="20"/>
              </w:rPr>
              <w:t>.</w:t>
            </w:r>
          </w:p>
        </w:tc>
        <w:tc>
          <w:tcPr>
            <w:tcW w:w="2361" w:type="dxa"/>
          </w:tcPr>
          <w:p w:rsidR="009B119E" w:rsidRPr="00E20842" w:rsidRDefault="00071AC6" w:rsidP="00696BCB">
            <w:pPr>
              <w:pStyle w:val="Heading2"/>
              <w:jc w:val="left"/>
              <w:outlineLvl w:val="1"/>
              <w:rPr>
                <w:rFonts w:ascii="Arial" w:hAnsi="Arial" w:cs="Arial"/>
                <w:color w:val="000000" w:themeColor="text1"/>
                <w:sz w:val="20"/>
                <w:szCs w:val="20"/>
              </w:rPr>
            </w:pPr>
            <w:r w:rsidRPr="00E20842">
              <w:rPr>
                <w:rFonts w:ascii="Arial" w:hAnsi="Arial" w:cs="Arial"/>
                <w:color w:val="auto"/>
                <w:sz w:val="20"/>
                <w:szCs w:val="20"/>
              </w:rPr>
              <w:lastRenderedPageBreak/>
              <w:t xml:space="preserve">“Plan, draft and publish imaginative, informative and persuasive texts, choosing and experimenting with </w:t>
            </w:r>
            <w:r w:rsidRPr="00E20842">
              <w:rPr>
                <w:rStyle w:val="glink1"/>
                <w:rFonts w:ascii="Arial" w:hAnsi="Arial" w:cs="Arial"/>
                <w:color w:val="auto"/>
                <w:sz w:val="20"/>
                <w:szCs w:val="20"/>
              </w:rPr>
              <w:t>text</w:t>
            </w:r>
            <w:r w:rsidRPr="00E20842">
              <w:rPr>
                <w:rFonts w:ascii="Arial" w:hAnsi="Arial" w:cs="Arial"/>
                <w:color w:val="auto"/>
                <w:sz w:val="20"/>
                <w:szCs w:val="20"/>
              </w:rPr>
              <w:t xml:space="preserve"> structures, </w:t>
            </w:r>
            <w:r w:rsidRPr="00E20842">
              <w:rPr>
                <w:rStyle w:val="glink1"/>
                <w:rFonts w:ascii="Arial" w:hAnsi="Arial" w:cs="Arial"/>
                <w:color w:val="auto"/>
                <w:sz w:val="20"/>
                <w:szCs w:val="20"/>
              </w:rPr>
              <w:t>language features</w:t>
            </w:r>
            <w:r w:rsidRPr="00E20842">
              <w:rPr>
                <w:rFonts w:ascii="Arial" w:hAnsi="Arial" w:cs="Arial"/>
                <w:color w:val="auto"/>
                <w:sz w:val="20"/>
                <w:szCs w:val="20"/>
              </w:rPr>
              <w:t xml:space="preserve">, images and digital resources appropriate to purpose and </w:t>
            </w:r>
            <w:r w:rsidRPr="00E20842">
              <w:rPr>
                <w:rStyle w:val="glink1"/>
                <w:rFonts w:ascii="Arial" w:hAnsi="Arial" w:cs="Arial"/>
                <w:color w:val="auto"/>
                <w:sz w:val="20"/>
                <w:szCs w:val="20"/>
              </w:rPr>
              <w:t xml:space="preserve">audience” </w:t>
            </w:r>
            <w:r w:rsidR="00B03443">
              <w:rPr>
                <w:rFonts w:ascii="Arial" w:hAnsi="Arial" w:cs="Arial"/>
                <w:color w:val="000000" w:themeColor="text1"/>
                <w:sz w:val="20"/>
                <w:szCs w:val="20"/>
              </w:rPr>
              <w:t>(VCAA, 2013)</w:t>
            </w:r>
          </w:p>
        </w:tc>
        <w:tc>
          <w:tcPr>
            <w:tcW w:w="2151" w:type="dxa"/>
          </w:tcPr>
          <w:p w:rsidR="009B119E" w:rsidRPr="00E20842" w:rsidRDefault="009B119E" w:rsidP="00FD3905">
            <w:pPr>
              <w:pStyle w:val="Heading2"/>
              <w:jc w:val="left"/>
              <w:outlineLvl w:val="1"/>
              <w:rPr>
                <w:rFonts w:ascii="Arial" w:hAnsi="Arial" w:cs="Arial"/>
                <w:color w:val="000000" w:themeColor="text1"/>
                <w:sz w:val="20"/>
                <w:szCs w:val="20"/>
              </w:rPr>
            </w:pPr>
          </w:p>
        </w:tc>
        <w:tc>
          <w:tcPr>
            <w:tcW w:w="2170" w:type="dxa"/>
          </w:tcPr>
          <w:p w:rsidR="009B119E" w:rsidRPr="00E20842" w:rsidRDefault="009B119E" w:rsidP="00696BCB">
            <w:pPr>
              <w:pStyle w:val="Heading2"/>
              <w:jc w:val="left"/>
              <w:outlineLvl w:val="1"/>
              <w:rPr>
                <w:rFonts w:ascii="Arial" w:hAnsi="Arial" w:cs="Arial"/>
                <w:color w:val="000000" w:themeColor="text1"/>
                <w:sz w:val="20"/>
                <w:szCs w:val="20"/>
              </w:rPr>
            </w:pPr>
          </w:p>
        </w:tc>
        <w:tc>
          <w:tcPr>
            <w:tcW w:w="1741" w:type="dxa"/>
          </w:tcPr>
          <w:p w:rsidR="009B119E" w:rsidRPr="00E20842" w:rsidRDefault="006B4401" w:rsidP="00696BCB">
            <w:pPr>
              <w:pStyle w:val="Heading2"/>
              <w:jc w:val="left"/>
              <w:outlineLvl w:val="1"/>
              <w:rPr>
                <w:rFonts w:ascii="Arial" w:hAnsi="Arial" w:cs="Arial"/>
                <w:color w:val="000000" w:themeColor="text1"/>
                <w:sz w:val="20"/>
                <w:szCs w:val="20"/>
              </w:rPr>
            </w:pPr>
            <w:r w:rsidRPr="00E20842">
              <w:rPr>
                <w:rFonts w:ascii="Arial" w:hAnsi="Arial" w:cs="Arial"/>
                <w:color w:val="000000" w:themeColor="text1"/>
                <w:sz w:val="20"/>
                <w:szCs w:val="20"/>
              </w:rPr>
              <w:t>These digital stories could be presented to the class.</w:t>
            </w:r>
          </w:p>
          <w:p w:rsidR="006B4401" w:rsidRPr="00E20842" w:rsidRDefault="006B4401" w:rsidP="006B4401">
            <w:pPr>
              <w:pStyle w:val="Line"/>
              <w:rPr>
                <w:sz w:val="20"/>
                <w:szCs w:val="20"/>
              </w:rPr>
            </w:pPr>
          </w:p>
        </w:tc>
      </w:tr>
    </w:tbl>
    <w:p w:rsidR="00696BCB" w:rsidRDefault="00696BCB" w:rsidP="00696BCB">
      <w:pPr>
        <w:pStyle w:val="Line"/>
        <w:rPr>
          <w:i/>
          <w:color w:val="000000" w:themeColor="text1"/>
        </w:rPr>
      </w:pPr>
    </w:p>
    <w:p w:rsidR="00C765AB" w:rsidRPr="00C765AB" w:rsidRDefault="00C765AB" w:rsidP="00C765AB">
      <w:pPr>
        <w:pStyle w:val="Heading2"/>
        <w:rPr>
          <w:color w:val="0070C0"/>
        </w:rPr>
      </w:pPr>
      <w:r>
        <w:rPr>
          <w:color w:val="0070C0"/>
        </w:rPr>
        <w:t>Using texts to teach Human Rights and Social Justice</w:t>
      </w:r>
    </w:p>
    <w:p w:rsidR="00C765AB" w:rsidRPr="00C765AB" w:rsidRDefault="00C765AB" w:rsidP="00C765AB">
      <w:pPr>
        <w:rPr>
          <w:rFonts w:ascii="Arial" w:hAnsi="Arial" w:cs="Arial"/>
          <w:i/>
          <w:color w:val="auto"/>
          <w:sz w:val="20"/>
          <w:szCs w:val="20"/>
        </w:rPr>
      </w:pPr>
      <w:r w:rsidRPr="00C765AB">
        <w:rPr>
          <w:i/>
          <w:noProof/>
          <w:color w:val="0000FF"/>
          <w:lang w:val="en-AU" w:eastAsia="en-AU"/>
        </w:rPr>
        <w:drawing>
          <wp:anchor distT="0" distB="0" distL="114300" distR="114300" simplePos="0" relativeHeight="251651584" behindDoc="1" locked="0" layoutInCell="1" allowOverlap="1" wp14:anchorId="16E25460" wp14:editId="03CB9915">
            <wp:simplePos x="0" y="0"/>
            <wp:positionH relativeFrom="margin">
              <wp:posOffset>-38836</wp:posOffset>
            </wp:positionH>
            <wp:positionV relativeFrom="paragraph">
              <wp:posOffset>637768</wp:posOffset>
            </wp:positionV>
            <wp:extent cx="979805" cy="1507490"/>
            <wp:effectExtent l="0" t="0" r="0" b="0"/>
            <wp:wrapTight wrapText="bothSides">
              <wp:wrapPolygon edited="0">
                <wp:start x="0" y="0"/>
                <wp:lineTo x="0" y="21291"/>
                <wp:lineTo x="20998" y="21291"/>
                <wp:lineTo x="20998" y="0"/>
                <wp:lineTo x="0" y="0"/>
              </wp:wrapPolygon>
            </wp:wrapTight>
            <wp:docPr id="5" name="irc_mi" descr="https://encrypted-tbn3.gstatic.com/images?q=tbn:ANd9GcTJ_KhsRMlzERMFsN2ht_hR5UTeYbDijx2pttK2AGwmbEElOiS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J_KhsRMlzERMFsN2ht_hR5UTeYbDijx2pttK2AGwmbEElOiS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80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5AB">
        <w:rPr>
          <w:rFonts w:ascii="Arial" w:hAnsi="Arial" w:cs="Arial"/>
          <w:i/>
          <w:color w:val="auto"/>
          <w:sz w:val="20"/>
          <w:szCs w:val="20"/>
        </w:rPr>
        <w:t xml:space="preserve">*While a range of texts can be used to teach human rights and social justice to students of all levels from foundation-10. In this booklet we will focus on teaching the topic of refugees to level six students and therefore will use the text </w:t>
      </w:r>
      <w:r w:rsidRPr="00C765AB">
        <w:rPr>
          <w:rFonts w:ascii="Arial" w:hAnsi="Arial" w:cs="Arial"/>
          <w:b/>
          <w:i/>
          <w:color w:val="auto"/>
          <w:sz w:val="20"/>
          <w:szCs w:val="20"/>
        </w:rPr>
        <w:t xml:space="preserve">‘Boy Overboard’ </w:t>
      </w:r>
      <w:r w:rsidRPr="00C765AB">
        <w:rPr>
          <w:rFonts w:ascii="Arial" w:hAnsi="Arial" w:cs="Arial"/>
          <w:i/>
          <w:color w:val="auto"/>
          <w:sz w:val="20"/>
          <w:szCs w:val="20"/>
        </w:rPr>
        <w:t>by Morris Gleitzman.</w:t>
      </w:r>
    </w:p>
    <w:p w:rsidR="00C765AB" w:rsidRDefault="00C765AB" w:rsidP="00C765AB">
      <w:pPr>
        <w:pStyle w:val="NormalWeb"/>
        <w:spacing w:before="0" w:beforeAutospacing="0" w:after="0" w:afterAutospacing="0"/>
        <w:rPr>
          <w:rFonts w:ascii="Arial" w:hAnsi="Arial" w:cs="Arial"/>
          <w:sz w:val="20"/>
          <w:szCs w:val="20"/>
        </w:rPr>
      </w:pPr>
      <w:r w:rsidRPr="00C765AB">
        <w:rPr>
          <w:rFonts w:ascii="Arial" w:hAnsi="Arial" w:cs="Arial"/>
          <w:b/>
          <w:color w:val="7ABC32"/>
          <w:sz w:val="20"/>
          <w:szCs w:val="20"/>
          <w:u w:val="single"/>
        </w:rPr>
        <w:t>Basic Overview:</w:t>
      </w:r>
      <w:r w:rsidRPr="00C765AB">
        <w:rPr>
          <w:rFonts w:ascii="Arial" w:hAnsi="Arial" w:cs="Arial"/>
          <w:b/>
          <w:color w:val="92D050"/>
          <w:sz w:val="20"/>
          <w:szCs w:val="20"/>
        </w:rPr>
        <w:t xml:space="preserve"> </w:t>
      </w:r>
      <w:r w:rsidRPr="00C765AB">
        <w:rPr>
          <w:rFonts w:ascii="Arial" w:hAnsi="Arial" w:cs="Arial"/>
          <w:sz w:val="20"/>
          <w:szCs w:val="20"/>
        </w:rPr>
        <w:t>Boy Over</w:t>
      </w:r>
      <w:r>
        <w:rPr>
          <w:rFonts w:ascii="Arial" w:hAnsi="Arial" w:cs="Arial"/>
          <w:sz w:val="20"/>
          <w:szCs w:val="20"/>
        </w:rPr>
        <w:t xml:space="preserve"> </w:t>
      </w:r>
      <w:r w:rsidRPr="00C765AB">
        <w:rPr>
          <w:rFonts w:ascii="Arial" w:hAnsi="Arial" w:cs="Arial"/>
          <w:sz w:val="20"/>
          <w:szCs w:val="20"/>
        </w:rPr>
        <w:t xml:space="preserve">board is about an Afghanistan boy named Jamal who embarks on a journey to Australia. After his Mother’s underground school for girls is discovered, Jamal and his family must flee the country but they get separated along the way. He travels with his sister, Bibi, as well as two other Afghanistan children that they meet. Together these children escape the hardship of their home country and face the unknown in the hopes of a better life. Jamal and his sister have a passion for soccer which keeps their spirits alive. They have no idea what’s at the end of the tunnel but their optimism, perseverance and courage leads them to truly believe that Australia will be their safe haven. </w:t>
      </w:r>
    </w:p>
    <w:p w:rsidR="00C765AB" w:rsidRDefault="00C765AB" w:rsidP="00C765AB">
      <w:pPr>
        <w:pStyle w:val="NormalWeb"/>
        <w:spacing w:before="0" w:beforeAutospacing="0" w:after="0" w:afterAutospacing="0"/>
        <w:rPr>
          <w:rFonts w:ascii="Arial" w:hAnsi="Arial" w:cs="Arial"/>
          <w:sz w:val="20"/>
          <w:szCs w:val="20"/>
        </w:rPr>
      </w:pPr>
    </w:p>
    <w:p w:rsidR="00C765AB" w:rsidRPr="00C765AB" w:rsidRDefault="00C765AB" w:rsidP="00C765AB">
      <w:pPr>
        <w:pStyle w:val="NormalWeb"/>
        <w:spacing w:before="0" w:beforeAutospacing="0" w:after="0" w:afterAutospacing="0"/>
        <w:rPr>
          <w:rFonts w:ascii="Arial" w:hAnsi="Arial" w:cs="Arial"/>
          <w:sz w:val="20"/>
          <w:szCs w:val="20"/>
        </w:rPr>
      </w:pPr>
      <w:r w:rsidRPr="00C765AB">
        <w:rPr>
          <w:rFonts w:ascii="Arial" w:hAnsi="Arial" w:cs="Arial"/>
          <w:b/>
          <w:color w:val="92D050"/>
          <w:sz w:val="20"/>
          <w:szCs w:val="20"/>
          <w:u w:val="single"/>
        </w:rPr>
        <w:t>Suited year levels:</w:t>
      </w:r>
      <w:r>
        <w:rPr>
          <w:rFonts w:ascii="Arial" w:hAnsi="Arial" w:cs="Arial"/>
          <w:sz w:val="20"/>
          <w:szCs w:val="20"/>
        </w:rPr>
        <w:t xml:space="preserve"> </w:t>
      </w:r>
      <w:r w:rsidRPr="00C765AB">
        <w:rPr>
          <w:rFonts w:ascii="Arial" w:hAnsi="Arial" w:cs="Arial"/>
          <w:sz w:val="20"/>
          <w:szCs w:val="20"/>
        </w:rPr>
        <w:t xml:space="preserve">This </w:t>
      </w:r>
      <w:r w:rsidR="00744E20">
        <w:rPr>
          <w:rFonts w:ascii="Arial" w:hAnsi="Arial" w:cs="Arial"/>
          <w:sz w:val="20"/>
          <w:szCs w:val="20"/>
        </w:rPr>
        <w:t>text</w:t>
      </w:r>
      <w:r w:rsidRPr="00C765AB">
        <w:rPr>
          <w:rFonts w:ascii="Arial" w:hAnsi="Arial" w:cs="Arial"/>
          <w:sz w:val="20"/>
          <w:szCs w:val="20"/>
        </w:rPr>
        <w:t xml:space="preserve"> deals with serious and confronting issues such as refugees and migration. Therefore, in a primary school setting would be most suitable for students in year 5 and 6.  </w:t>
      </w:r>
    </w:p>
    <w:p w:rsidR="00C765AB" w:rsidRPr="00C765AB" w:rsidRDefault="00C765AB" w:rsidP="00C765AB">
      <w:pPr>
        <w:pStyle w:val="NormalWeb"/>
        <w:spacing w:before="0" w:beforeAutospacing="0" w:after="0" w:afterAutospacing="0"/>
        <w:rPr>
          <w:rFonts w:ascii="Arial" w:hAnsi="Arial" w:cs="Arial"/>
          <w:sz w:val="20"/>
          <w:szCs w:val="20"/>
        </w:rPr>
      </w:pPr>
    </w:p>
    <w:p w:rsidR="00C765AB" w:rsidRDefault="00C765AB" w:rsidP="00C765AB">
      <w:pPr>
        <w:rPr>
          <w:rFonts w:ascii="Arial" w:hAnsi="Arial" w:cs="Arial"/>
          <w:b/>
          <w:color w:val="92D050"/>
          <w:sz w:val="20"/>
          <w:szCs w:val="20"/>
          <w:u w:val="single"/>
        </w:rPr>
      </w:pPr>
      <w:r>
        <w:rPr>
          <w:rFonts w:ascii="Arial" w:hAnsi="Arial" w:cs="Arial"/>
          <w:b/>
          <w:color w:val="92D050"/>
          <w:sz w:val="20"/>
          <w:szCs w:val="20"/>
          <w:u w:val="single"/>
        </w:rPr>
        <w:t>Strategies that can be used alongside this book to teach human rights:</w:t>
      </w:r>
    </w:p>
    <w:tbl>
      <w:tblPr>
        <w:tblStyle w:val="TableGrid"/>
        <w:tblW w:w="0" w:type="auto"/>
        <w:tblLook w:val="04A0" w:firstRow="1" w:lastRow="0" w:firstColumn="1" w:lastColumn="0" w:noHBand="0" w:noVBand="1"/>
      </w:tblPr>
      <w:tblGrid>
        <w:gridCol w:w="3681"/>
        <w:gridCol w:w="3544"/>
        <w:gridCol w:w="3544"/>
      </w:tblGrid>
      <w:tr w:rsidR="00744E20"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744E20" w:rsidRDefault="00744E20" w:rsidP="00744E20">
            <w:pPr>
              <w:jc w:val="center"/>
              <w:rPr>
                <w:rFonts w:ascii="Arial" w:hAnsi="Arial" w:cs="Arial"/>
                <w:b/>
                <w:color w:val="E03177" w:themeColor="accent1"/>
                <w:sz w:val="20"/>
                <w:szCs w:val="20"/>
              </w:rPr>
            </w:pPr>
            <w:r w:rsidRPr="00744E20">
              <w:rPr>
                <w:rFonts w:ascii="Arial" w:hAnsi="Arial" w:cs="Arial"/>
                <w:b/>
                <w:color w:val="E03177" w:themeColor="accent1"/>
                <w:sz w:val="20"/>
                <w:szCs w:val="20"/>
              </w:rPr>
              <w:t>Strategy</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744E20" w:rsidRDefault="00744E20" w:rsidP="00744E20">
            <w:pPr>
              <w:jc w:val="center"/>
              <w:rPr>
                <w:rFonts w:ascii="Arial" w:hAnsi="Arial" w:cs="Arial"/>
                <w:b/>
                <w:color w:val="E03177" w:themeColor="accent1"/>
                <w:sz w:val="20"/>
                <w:szCs w:val="20"/>
              </w:rPr>
            </w:pPr>
            <w:r w:rsidRPr="00744E20">
              <w:rPr>
                <w:rFonts w:ascii="Arial" w:hAnsi="Arial" w:cs="Arial"/>
                <w:b/>
                <w:color w:val="E03177" w:themeColor="accent1"/>
                <w:sz w:val="20"/>
                <w:szCs w:val="20"/>
              </w:rPr>
              <w:t>AusVELS link/s</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744E20" w:rsidRDefault="00744E20" w:rsidP="00744E20">
            <w:pPr>
              <w:jc w:val="center"/>
              <w:rPr>
                <w:rFonts w:ascii="Arial" w:hAnsi="Arial" w:cs="Arial"/>
                <w:b/>
                <w:color w:val="E03177" w:themeColor="accent1"/>
                <w:sz w:val="20"/>
                <w:szCs w:val="20"/>
              </w:rPr>
            </w:pPr>
            <w:r>
              <w:rPr>
                <w:rFonts w:ascii="Arial" w:hAnsi="Arial" w:cs="Arial"/>
                <w:b/>
                <w:color w:val="E03177" w:themeColor="accent1"/>
                <w:sz w:val="20"/>
                <w:szCs w:val="20"/>
              </w:rPr>
              <w:t>Assessment</w:t>
            </w:r>
          </w:p>
        </w:tc>
      </w:tr>
      <w:tr w:rsidR="000D67A9"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8D6CF4" w:rsidRDefault="000D67A9" w:rsidP="000D67A9">
            <w:pPr>
              <w:rPr>
                <w:rFonts w:ascii="Arial" w:hAnsi="Arial" w:cs="Arial"/>
                <w:b/>
                <w:color w:val="auto"/>
                <w:sz w:val="20"/>
                <w:szCs w:val="20"/>
              </w:rPr>
            </w:pPr>
            <w:r w:rsidRPr="008D6CF4">
              <w:rPr>
                <w:rFonts w:ascii="Arial" w:hAnsi="Arial" w:cs="Arial"/>
                <w:b/>
                <w:color w:val="auto"/>
                <w:sz w:val="20"/>
                <w:szCs w:val="20"/>
              </w:rPr>
              <w:t>Predicting the story</w:t>
            </w:r>
          </w:p>
          <w:p w:rsidR="000D67A9" w:rsidRPr="00744E20" w:rsidRDefault="000D67A9" w:rsidP="000D67A9">
            <w:pPr>
              <w:rPr>
                <w:rFonts w:ascii="Arial" w:hAnsi="Arial" w:cs="Arial"/>
                <w:b/>
                <w:color w:val="E03177" w:themeColor="accent1"/>
                <w:sz w:val="20"/>
                <w:szCs w:val="20"/>
              </w:rPr>
            </w:pPr>
            <w:r w:rsidRPr="008D6CF4">
              <w:rPr>
                <w:rFonts w:ascii="Arial" w:hAnsi="Arial" w:cs="Arial"/>
                <w:color w:val="auto"/>
                <w:sz w:val="20"/>
                <w:szCs w:val="20"/>
              </w:rPr>
              <w:t>Students will predict what the story is about using the following words: Water, Sea, Taxi, Bomb, Refugee, Ex</w:t>
            </w:r>
            <w:r>
              <w:rPr>
                <w:rFonts w:ascii="Arial" w:hAnsi="Arial" w:cs="Arial"/>
                <w:color w:val="auto"/>
                <w:sz w:val="20"/>
                <w:szCs w:val="20"/>
              </w:rPr>
              <w:t xml:space="preserve">ecution, Illegal, Boat, School, </w:t>
            </w:r>
            <w:r w:rsidRPr="008D6CF4">
              <w:rPr>
                <w:rFonts w:ascii="Arial" w:hAnsi="Arial" w:cs="Arial"/>
                <w:color w:val="auto"/>
                <w:sz w:val="20"/>
                <w:szCs w:val="20"/>
              </w:rPr>
              <w:t>Soccer and Yusuf.</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744E20" w:rsidRDefault="000D67A9" w:rsidP="000D67A9">
            <w:pPr>
              <w:rPr>
                <w:rFonts w:ascii="Arial" w:hAnsi="Arial" w:cs="Arial"/>
                <w:b/>
                <w:color w:val="E03177" w:themeColor="accent1"/>
                <w:sz w:val="20"/>
                <w:szCs w:val="20"/>
              </w:rPr>
            </w:pPr>
            <w:r w:rsidRPr="008D6CF4">
              <w:rPr>
                <w:rFonts w:ascii="Arial" w:hAnsi="Arial" w:cs="Arial"/>
                <w:color w:val="auto"/>
                <w:sz w:val="20"/>
                <w:szCs w:val="20"/>
              </w:rPr>
              <w:t>“</w:t>
            </w:r>
            <w:r w:rsidRPr="008D6CF4">
              <w:rPr>
                <w:rFonts w:ascii="Arial" w:hAnsi="Arial" w:cs="Arial"/>
                <w:color w:val="auto"/>
                <w:sz w:val="20"/>
                <w:szCs w:val="20"/>
                <w:shd w:val="clear" w:color="auto" w:fill="FFFFFF"/>
              </w:rPr>
              <w:t>Participate in and contribute to discussions, clarifying and interrogating ideas, developing and supporting arguments, sharing and evaluating information, experiences and opinions”</w:t>
            </w:r>
            <w:r>
              <w:rPr>
                <w:rFonts w:ascii="Arial" w:hAnsi="Arial" w:cs="Arial"/>
                <w:color w:val="auto"/>
                <w:sz w:val="20"/>
                <w:szCs w:val="20"/>
                <w:shd w:val="clear" w:color="auto" w:fill="FFFFFF"/>
              </w:rPr>
              <w:t xml:space="preserve"> </w:t>
            </w:r>
            <w:r>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Default="000D67A9" w:rsidP="000D67A9">
            <w:pPr>
              <w:rPr>
                <w:rFonts w:ascii="Arial" w:hAnsi="Arial" w:cs="Arial"/>
                <w:b/>
                <w:color w:val="E03177" w:themeColor="accent1"/>
                <w:sz w:val="20"/>
                <w:szCs w:val="20"/>
              </w:rPr>
            </w:pPr>
            <w:r w:rsidRPr="008D6CF4">
              <w:rPr>
                <w:rFonts w:ascii="Arial" w:hAnsi="Arial" w:cs="Arial"/>
                <w:color w:val="auto"/>
                <w:sz w:val="20"/>
                <w:szCs w:val="20"/>
              </w:rPr>
              <w:t>Anecdotal notes taken from students responses.</w:t>
            </w:r>
          </w:p>
        </w:tc>
      </w:tr>
      <w:tr w:rsidR="00744E20"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744E20" w:rsidRDefault="00744E20" w:rsidP="00C765AB">
            <w:pPr>
              <w:rPr>
                <w:rFonts w:ascii="Arial" w:hAnsi="Arial" w:cs="Arial"/>
                <w:b/>
                <w:color w:val="auto"/>
                <w:sz w:val="20"/>
                <w:szCs w:val="20"/>
              </w:rPr>
            </w:pPr>
            <w:r w:rsidRPr="00744E20">
              <w:rPr>
                <w:rFonts w:ascii="Arial" w:hAnsi="Arial" w:cs="Arial"/>
                <w:b/>
                <w:color w:val="auto"/>
                <w:sz w:val="20"/>
                <w:szCs w:val="20"/>
              </w:rPr>
              <w:t>What is this?</w:t>
            </w:r>
          </w:p>
          <w:p w:rsidR="00744E20" w:rsidRPr="00744E20" w:rsidRDefault="00744E20" w:rsidP="00C765AB">
            <w:pPr>
              <w:rPr>
                <w:rFonts w:ascii="Arial" w:hAnsi="Arial" w:cs="Arial"/>
                <w:color w:val="auto"/>
                <w:sz w:val="20"/>
                <w:szCs w:val="20"/>
              </w:rPr>
            </w:pPr>
            <w:r w:rsidRPr="00744E20">
              <w:rPr>
                <w:rFonts w:ascii="Arial" w:hAnsi="Arial" w:cs="Arial"/>
                <w:color w:val="auto"/>
                <w:sz w:val="20"/>
                <w:szCs w:val="20"/>
              </w:rPr>
              <w:t>By looking at the front cover of the text students are to record their thoughts in a brainstorm about what they think the text will be about. They are then to read the first chapter and complete a ‘Think Pair Share</w:t>
            </w:r>
            <w:r w:rsidR="007B582B">
              <w:rPr>
                <w:rFonts w:ascii="Arial" w:hAnsi="Arial" w:cs="Arial"/>
                <w:color w:val="auto"/>
                <w:sz w:val="20"/>
                <w:szCs w:val="20"/>
              </w:rPr>
              <w:t>’ (Hancock &amp; Leaver, 2006)</w:t>
            </w:r>
            <w:r w:rsidRPr="00744E20">
              <w:rPr>
                <w:rFonts w:ascii="Arial" w:hAnsi="Arial" w:cs="Arial"/>
                <w:color w:val="auto"/>
                <w:sz w:val="20"/>
                <w:szCs w:val="20"/>
              </w:rPr>
              <w:t xml:space="preserve"> with a partner. Students are then to add what they had learnt from the chapter reading and ‘Think Pair Share’ to their brainstorm.    </w:t>
            </w:r>
          </w:p>
          <w:p w:rsidR="00744E20" w:rsidRDefault="00744E20" w:rsidP="00744E20">
            <w:r>
              <w:t xml:space="preserve"> </w:t>
            </w:r>
          </w:p>
          <w:p w:rsidR="0083369D" w:rsidRDefault="0083369D" w:rsidP="00744E20"/>
          <w:p w:rsidR="0083369D" w:rsidRDefault="0083369D" w:rsidP="00744E20">
            <w:pPr>
              <w:rPr>
                <w:rFonts w:ascii="Arial" w:hAnsi="Arial" w:cs="Arial"/>
                <w:b/>
                <w:color w:val="auto"/>
                <w:sz w:val="20"/>
                <w:szCs w:val="20"/>
              </w:rPr>
            </w:pP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5F7EA8" w:rsidRDefault="004A6FA3" w:rsidP="00C765AB">
            <w:pPr>
              <w:rPr>
                <w:rFonts w:ascii="Arial" w:hAnsi="Arial" w:cs="Arial"/>
                <w:b/>
                <w:color w:val="auto"/>
                <w:sz w:val="20"/>
                <w:szCs w:val="20"/>
              </w:rPr>
            </w:pPr>
            <w:r w:rsidRPr="005F7EA8">
              <w:rPr>
                <w:rFonts w:ascii="Arial" w:hAnsi="Arial" w:cs="Arial"/>
                <w:color w:val="auto"/>
                <w:sz w:val="20"/>
                <w:szCs w:val="20"/>
              </w:rPr>
              <w:t xml:space="preserve">“Use </w:t>
            </w:r>
            <w:r w:rsidRPr="005F7EA8">
              <w:rPr>
                <w:rStyle w:val="glink1"/>
                <w:rFonts w:ascii="Arial" w:hAnsi="Arial" w:cs="Arial"/>
                <w:color w:val="auto"/>
                <w:sz w:val="20"/>
                <w:szCs w:val="20"/>
              </w:rPr>
              <w:t>comprehension strategies</w:t>
            </w:r>
            <w:r w:rsidRPr="005F7EA8">
              <w:rPr>
                <w:rFonts w:ascii="Arial" w:hAnsi="Arial" w:cs="Arial"/>
                <w:color w:val="auto"/>
                <w:sz w:val="20"/>
                <w:szCs w:val="20"/>
              </w:rPr>
              <w:t xml:space="preserve"> to interpret and analyse information and ideas, comparing content from a variety of textual sources including media and </w:t>
            </w:r>
            <w:r w:rsidRPr="005F7EA8">
              <w:rPr>
                <w:rStyle w:val="glink1"/>
                <w:rFonts w:ascii="Arial" w:hAnsi="Arial" w:cs="Arial"/>
                <w:color w:val="auto"/>
                <w:sz w:val="20"/>
                <w:szCs w:val="20"/>
              </w:rPr>
              <w:t xml:space="preserve">digital texts”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83369D" w:rsidRDefault="00B5797D" w:rsidP="00C765AB">
            <w:pPr>
              <w:rPr>
                <w:rFonts w:ascii="Arial" w:hAnsi="Arial" w:cs="Arial"/>
                <w:color w:val="auto"/>
                <w:sz w:val="20"/>
                <w:szCs w:val="20"/>
              </w:rPr>
            </w:pPr>
            <w:r>
              <w:rPr>
                <w:rFonts w:ascii="Arial" w:hAnsi="Arial" w:cs="Arial"/>
                <w:color w:val="auto"/>
                <w:sz w:val="20"/>
                <w:szCs w:val="20"/>
              </w:rPr>
              <w:t>S</w:t>
            </w:r>
            <w:r w:rsidR="0083369D">
              <w:rPr>
                <w:rFonts w:ascii="Arial" w:hAnsi="Arial" w:cs="Arial"/>
                <w:color w:val="auto"/>
                <w:sz w:val="20"/>
                <w:szCs w:val="20"/>
              </w:rPr>
              <w:t>tudents responses to the ‘Think Pair Share’</w:t>
            </w:r>
            <w:r w:rsidR="007B582B">
              <w:rPr>
                <w:rFonts w:ascii="Arial" w:hAnsi="Arial" w:cs="Arial"/>
                <w:color w:val="auto"/>
                <w:sz w:val="20"/>
                <w:szCs w:val="20"/>
              </w:rPr>
              <w:t xml:space="preserve"> (Hancock &amp; Leaver, 2006)</w:t>
            </w:r>
            <w:r w:rsidR="0083369D">
              <w:rPr>
                <w:rFonts w:ascii="Arial" w:hAnsi="Arial" w:cs="Arial"/>
                <w:color w:val="auto"/>
                <w:sz w:val="20"/>
                <w:szCs w:val="20"/>
              </w:rPr>
              <w:t xml:space="preserve"> </w:t>
            </w:r>
            <w:r>
              <w:rPr>
                <w:rFonts w:ascii="Arial" w:hAnsi="Arial" w:cs="Arial"/>
                <w:color w:val="auto"/>
                <w:sz w:val="20"/>
                <w:szCs w:val="20"/>
              </w:rPr>
              <w:t>could be used to inform the teacher of students thought processes while completing this task.</w:t>
            </w:r>
          </w:p>
        </w:tc>
      </w:tr>
      <w:tr w:rsidR="000D67A9"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8D6CF4" w:rsidRDefault="000D67A9" w:rsidP="000D67A9">
            <w:pPr>
              <w:rPr>
                <w:rFonts w:ascii="Arial" w:hAnsi="Arial" w:cs="Arial"/>
                <w:color w:val="auto"/>
                <w:sz w:val="20"/>
                <w:szCs w:val="20"/>
              </w:rPr>
            </w:pPr>
            <w:r w:rsidRPr="008D6CF4">
              <w:rPr>
                <w:rFonts w:ascii="Arial" w:hAnsi="Arial" w:cs="Arial"/>
                <w:b/>
                <w:color w:val="auto"/>
                <w:sz w:val="20"/>
                <w:szCs w:val="20"/>
              </w:rPr>
              <w:t xml:space="preserve">Plus, Minus and Interesting Chart </w:t>
            </w:r>
            <w:r w:rsidRPr="008D6CF4">
              <w:rPr>
                <w:rFonts w:ascii="Arial" w:hAnsi="Arial" w:cs="Arial"/>
                <w:color w:val="auto"/>
                <w:sz w:val="20"/>
                <w:szCs w:val="20"/>
              </w:rPr>
              <w:t>Students will each complete a Plus, Minus and Interesting Chart in their writing books for each of the following statements that are linked to                         these words.</w:t>
            </w:r>
          </w:p>
          <w:p w:rsidR="000D67A9" w:rsidRPr="008D6CF4" w:rsidRDefault="000D67A9" w:rsidP="000D67A9">
            <w:pPr>
              <w:rPr>
                <w:rFonts w:ascii="Arial" w:hAnsi="Arial" w:cs="Arial"/>
                <w:color w:val="auto"/>
                <w:sz w:val="20"/>
                <w:szCs w:val="20"/>
              </w:rPr>
            </w:pPr>
          </w:p>
          <w:p w:rsidR="000D67A9" w:rsidRPr="008D6CF4" w:rsidRDefault="000D67A9" w:rsidP="000D67A9">
            <w:pPr>
              <w:rPr>
                <w:rFonts w:ascii="Arial" w:hAnsi="Arial" w:cs="Arial"/>
                <w:color w:val="auto"/>
                <w:sz w:val="20"/>
                <w:szCs w:val="20"/>
              </w:rPr>
            </w:pPr>
            <w:r w:rsidRPr="008D6CF4">
              <w:rPr>
                <w:rFonts w:ascii="Arial" w:hAnsi="Arial" w:cs="Arial"/>
                <w:b/>
                <w:color w:val="auto"/>
                <w:sz w:val="20"/>
                <w:szCs w:val="20"/>
              </w:rPr>
              <w:t>Refugees:</w:t>
            </w:r>
            <w:r w:rsidRPr="008D6CF4">
              <w:rPr>
                <w:rFonts w:ascii="Arial" w:hAnsi="Arial" w:cs="Arial"/>
                <w:color w:val="auto"/>
                <w:sz w:val="20"/>
                <w:szCs w:val="20"/>
              </w:rPr>
              <w:t xml:space="preserve"> You have no choice but to leave your country.</w:t>
            </w:r>
          </w:p>
          <w:p w:rsidR="000D67A9" w:rsidRPr="008D6CF4" w:rsidRDefault="000D67A9" w:rsidP="000D67A9">
            <w:pPr>
              <w:rPr>
                <w:rFonts w:ascii="Arial" w:hAnsi="Arial" w:cs="Arial"/>
                <w:color w:val="auto"/>
                <w:sz w:val="20"/>
                <w:szCs w:val="20"/>
              </w:rPr>
            </w:pPr>
          </w:p>
          <w:p w:rsidR="000D67A9" w:rsidRPr="008D6CF4" w:rsidRDefault="000D67A9" w:rsidP="000D67A9">
            <w:pPr>
              <w:rPr>
                <w:rFonts w:ascii="Arial" w:hAnsi="Arial" w:cs="Arial"/>
                <w:color w:val="auto"/>
                <w:sz w:val="20"/>
                <w:szCs w:val="20"/>
              </w:rPr>
            </w:pPr>
            <w:r w:rsidRPr="008D6CF4">
              <w:rPr>
                <w:rFonts w:ascii="Arial" w:hAnsi="Arial" w:cs="Arial"/>
                <w:b/>
                <w:color w:val="auto"/>
                <w:sz w:val="20"/>
                <w:szCs w:val="20"/>
              </w:rPr>
              <w:lastRenderedPageBreak/>
              <w:t>War:</w:t>
            </w:r>
            <w:r w:rsidRPr="008D6CF4">
              <w:rPr>
                <w:rFonts w:ascii="Arial" w:hAnsi="Arial" w:cs="Arial"/>
                <w:color w:val="auto"/>
                <w:sz w:val="20"/>
                <w:szCs w:val="20"/>
              </w:rPr>
              <w:t xml:space="preserve"> Your country at war.</w:t>
            </w:r>
          </w:p>
          <w:p w:rsidR="000D67A9" w:rsidRPr="008D6CF4" w:rsidRDefault="000D67A9" w:rsidP="000D67A9">
            <w:pPr>
              <w:rPr>
                <w:rFonts w:ascii="Arial" w:hAnsi="Arial" w:cs="Arial"/>
                <w:color w:val="auto"/>
                <w:sz w:val="20"/>
                <w:szCs w:val="20"/>
              </w:rPr>
            </w:pPr>
          </w:p>
          <w:p w:rsidR="000D67A9" w:rsidRPr="008D6CF4" w:rsidRDefault="000D67A9" w:rsidP="000D67A9">
            <w:pPr>
              <w:rPr>
                <w:rFonts w:ascii="Arial" w:hAnsi="Arial" w:cs="Arial"/>
                <w:color w:val="auto"/>
                <w:sz w:val="20"/>
                <w:szCs w:val="20"/>
              </w:rPr>
            </w:pPr>
            <w:r w:rsidRPr="008D6CF4">
              <w:rPr>
                <w:rFonts w:ascii="Arial" w:hAnsi="Arial" w:cs="Arial"/>
                <w:b/>
                <w:color w:val="auto"/>
                <w:sz w:val="20"/>
                <w:szCs w:val="20"/>
              </w:rPr>
              <w:t xml:space="preserve">Siblings: </w:t>
            </w:r>
            <w:r w:rsidRPr="008D6CF4">
              <w:rPr>
                <w:rFonts w:ascii="Arial" w:hAnsi="Arial" w:cs="Arial"/>
                <w:color w:val="auto"/>
                <w:sz w:val="20"/>
                <w:szCs w:val="20"/>
              </w:rPr>
              <w:t>Siblings should always be there for you.</w:t>
            </w:r>
          </w:p>
          <w:p w:rsidR="000D67A9" w:rsidRPr="008D6CF4" w:rsidRDefault="000D67A9" w:rsidP="000D67A9">
            <w:pPr>
              <w:rPr>
                <w:rFonts w:ascii="Arial" w:hAnsi="Arial" w:cs="Arial"/>
                <w:color w:val="auto"/>
                <w:sz w:val="20"/>
                <w:szCs w:val="20"/>
              </w:rPr>
            </w:pPr>
          </w:p>
          <w:p w:rsidR="000D67A9" w:rsidRPr="00744E20" w:rsidRDefault="000D67A9" w:rsidP="000D67A9">
            <w:pPr>
              <w:rPr>
                <w:rFonts w:ascii="Arial" w:hAnsi="Arial" w:cs="Arial"/>
                <w:b/>
                <w:color w:val="auto"/>
                <w:sz w:val="20"/>
                <w:szCs w:val="20"/>
              </w:rPr>
            </w:pPr>
            <w:r w:rsidRPr="008D6CF4">
              <w:rPr>
                <w:rFonts w:ascii="Arial" w:hAnsi="Arial" w:cs="Arial"/>
                <w:b/>
                <w:color w:val="auto"/>
                <w:sz w:val="20"/>
                <w:szCs w:val="20"/>
              </w:rPr>
              <w:t>Home:</w:t>
            </w:r>
            <w:r w:rsidRPr="008D6CF4">
              <w:rPr>
                <w:rFonts w:ascii="Arial" w:hAnsi="Arial" w:cs="Arial"/>
                <w:color w:val="auto"/>
                <w:sz w:val="20"/>
                <w:szCs w:val="20"/>
              </w:rPr>
              <w:t xml:space="preserve"> There’s no place like home</w:t>
            </w:r>
            <w:r w:rsidRPr="008D6CF4">
              <w:rPr>
                <w:rFonts w:ascii="Arial" w:hAnsi="Arial" w:cs="Arial"/>
                <w:b/>
                <w:color w:val="auto"/>
                <w:sz w:val="20"/>
                <w:szCs w:val="20"/>
              </w:rPr>
              <w:t>.</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5F7EA8" w:rsidRDefault="000D67A9" w:rsidP="00C765AB">
            <w:pPr>
              <w:rPr>
                <w:rFonts w:ascii="Arial" w:hAnsi="Arial" w:cs="Arial"/>
                <w:color w:val="auto"/>
                <w:sz w:val="20"/>
                <w:szCs w:val="20"/>
              </w:rPr>
            </w:pPr>
            <w:r w:rsidRPr="008D6CF4">
              <w:rPr>
                <w:rFonts w:ascii="Arial" w:hAnsi="Arial" w:cs="Arial"/>
                <w:color w:val="auto"/>
                <w:sz w:val="20"/>
                <w:szCs w:val="20"/>
                <w:shd w:val="clear" w:color="auto" w:fill="FFFFFF"/>
              </w:rPr>
              <w:lastRenderedPageBreak/>
              <w:t>“Investigate how complex sentences can be used in a variety of ways to elaborate, extend and explain ideas”</w:t>
            </w:r>
            <w:r>
              <w:rPr>
                <w:rFonts w:ascii="Arial" w:hAnsi="Arial" w:cs="Arial"/>
                <w:color w:val="000000" w:themeColor="text1"/>
                <w:sz w:val="20"/>
                <w:szCs w:val="20"/>
              </w:rPr>
              <w:t xml:space="preserve"> (VCAA,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Default="000D67A9" w:rsidP="00C765AB">
            <w:pPr>
              <w:rPr>
                <w:rFonts w:ascii="Arial" w:hAnsi="Arial" w:cs="Arial"/>
                <w:color w:val="auto"/>
                <w:sz w:val="20"/>
                <w:szCs w:val="20"/>
              </w:rPr>
            </w:pPr>
            <w:r w:rsidRPr="008D6CF4">
              <w:rPr>
                <w:rFonts w:ascii="Arial" w:hAnsi="Arial" w:cs="Arial"/>
                <w:color w:val="auto"/>
                <w:sz w:val="20"/>
                <w:szCs w:val="20"/>
              </w:rPr>
              <w:t>Writing books will be handed up to the teacher for assessment. Students will be marked on how the response to each statement and if they responded to all statements.</w:t>
            </w:r>
          </w:p>
        </w:tc>
      </w:tr>
      <w:tr w:rsidR="00744E20"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Default="00744E20" w:rsidP="00C765AB">
            <w:pPr>
              <w:rPr>
                <w:rFonts w:ascii="Arial" w:hAnsi="Arial" w:cs="Arial"/>
                <w:b/>
                <w:color w:val="auto"/>
                <w:sz w:val="20"/>
                <w:szCs w:val="20"/>
              </w:rPr>
            </w:pPr>
            <w:r>
              <w:rPr>
                <w:rFonts w:ascii="Arial" w:hAnsi="Arial" w:cs="Arial"/>
                <w:b/>
                <w:color w:val="auto"/>
                <w:sz w:val="20"/>
                <w:szCs w:val="20"/>
              </w:rPr>
              <w:lastRenderedPageBreak/>
              <w:t>Diary Entry</w:t>
            </w:r>
          </w:p>
          <w:p w:rsidR="00744E20" w:rsidRPr="00744E20" w:rsidRDefault="00744E20" w:rsidP="00C765AB">
            <w:pPr>
              <w:rPr>
                <w:rFonts w:ascii="Arial" w:hAnsi="Arial" w:cs="Arial"/>
                <w:color w:val="auto"/>
                <w:sz w:val="20"/>
                <w:szCs w:val="20"/>
              </w:rPr>
            </w:pPr>
            <w:r>
              <w:rPr>
                <w:rFonts w:ascii="Arial" w:hAnsi="Arial" w:cs="Arial"/>
                <w:color w:val="auto"/>
                <w:sz w:val="20"/>
                <w:szCs w:val="20"/>
              </w:rPr>
              <w:t xml:space="preserve">Students are to pretend that they are a character from the text create a diary entry. Their diary entry must reflect their chosen character. </w:t>
            </w:r>
          </w:p>
          <w:p w:rsidR="00744E20" w:rsidRPr="00744E20" w:rsidRDefault="00744E20" w:rsidP="00C765AB">
            <w:pPr>
              <w:rPr>
                <w:rFonts w:ascii="Arial" w:hAnsi="Arial" w:cs="Arial"/>
                <w:b/>
                <w:color w:val="auto"/>
                <w:sz w:val="20"/>
                <w:szCs w:val="20"/>
              </w:rPr>
            </w:pP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5F7EA8" w:rsidRDefault="00071AC6" w:rsidP="00C765AB">
            <w:pPr>
              <w:rPr>
                <w:rFonts w:ascii="Arial" w:hAnsi="Arial" w:cs="Arial"/>
                <w:b/>
                <w:color w:val="auto"/>
                <w:sz w:val="20"/>
                <w:szCs w:val="20"/>
              </w:rPr>
            </w:pPr>
            <w:r w:rsidRPr="005F7EA8">
              <w:rPr>
                <w:rFonts w:ascii="Arial" w:hAnsi="Arial" w:cs="Arial"/>
                <w:color w:val="auto"/>
                <w:sz w:val="20"/>
                <w:szCs w:val="20"/>
              </w:rPr>
              <w:t xml:space="preserve">“Experiment with </w:t>
            </w:r>
            <w:r w:rsidRPr="005F7EA8">
              <w:rPr>
                <w:rStyle w:val="glink1"/>
                <w:rFonts w:ascii="Arial" w:hAnsi="Arial" w:cs="Arial"/>
                <w:color w:val="auto"/>
                <w:sz w:val="20"/>
                <w:szCs w:val="20"/>
              </w:rPr>
              <w:t>text</w:t>
            </w:r>
            <w:r w:rsidRPr="005F7EA8">
              <w:rPr>
                <w:rFonts w:ascii="Arial" w:hAnsi="Arial" w:cs="Arial"/>
                <w:color w:val="auto"/>
                <w:sz w:val="20"/>
                <w:szCs w:val="20"/>
              </w:rPr>
              <w:t xml:space="preserve"> structures and </w:t>
            </w:r>
            <w:r w:rsidRPr="005F7EA8">
              <w:rPr>
                <w:rStyle w:val="glink1"/>
                <w:rFonts w:ascii="Arial" w:hAnsi="Arial" w:cs="Arial"/>
                <w:color w:val="auto"/>
                <w:sz w:val="20"/>
                <w:szCs w:val="20"/>
              </w:rPr>
              <w:t>language features</w:t>
            </w:r>
            <w:r w:rsidRPr="005F7EA8">
              <w:rPr>
                <w:rFonts w:ascii="Arial" w:hAnsi="Arial" w:cs="Arial"/>
                <w:color w:val="auto"/>
                <w:sz w:val="20"/>
                <w:szCs w:val="20"/>
              </w:rPr>
              <w:t xml:space="preserve"> and their effects in </w:t>
            </w:r>
            <w:r w:rsidRPr="005F7EA8">
              <w:rPr>
                <w:rStyle w:val="glink1"/>
                <w:rFonts w:ascii="Arial" w:hAnsi="Arial" w:cs="Arial"/>
                <w:color w:val="auto"/>
                <w:sz w:val="20"/>
                <w:szCs w:val="20"/>
              </w:rPr>
              <w:t>creating</w:t>
            </w:r>
            <w:r w:rsidRPr="005F7EA8">
              <w:rPr>
                <w:rFonts w:ascii="Arial" w:hAnsi="Arial" w:cs="Arial"/>
                <w:color w:val="auto"/>
                <w:sz w:val="20"/>
                <w:szCs w:val="20"/>
              </w:rPr>
              <w:t xml:space="preserve"> literary texts, for example, using imagery, </w:t>
            </w:r>
            <w:r w:rsidRPr="005F7EA8">
              <w:rPr>
                <w:rStyle w:val="glink1"/>
                <w:rFonts w:ascii="Arial" w:hAnsi="Arial" w:cs="Arial"/>
                <w:color w:val="auto"/>
                <w:sz w:val="20"/>
                <w:szCs w:val="20"/>
              </w:rPr>
              <w:t>sentence</w:t>
            </w:r>
            <w:r w:rsidRPr="005F7EA8">
              <w:rPr>
                <w:rFonts w:ascii="Arial" w:hAnsi="Arial" w:cs="Arial"/>
                <w:color w:val="auto"/>
                <w:sz w:val="20"/>
                <w:szCs w:val="20"/>
              </w:rPr>
              <w:t xml:space="preserve"> variation, metaphor and word choice”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tcBorders>
          </w:tcPr>
          <w:p w:rsidR="00744E20" w:rsidRPr="00B5797D" w:rsidRDefault="00B5797D" w:rsidP="00C765AB">
            <w:pPr>
              <w:rPr>
                <w:rFonts w:ascii="Arial" w:hAnsi="Arial" w:cs="Arial"/>
                <w:color w:val="auto"/>
                <w:sz w:val="20"/>
                <w:szCs w:val="20"/>
              </w:rPr>
            </w:pPr>
            <w:r>
              <w:rPr>
                <w:rFonts w:ascii="Arial" w:hAnsi="Arial" w:cs="Arial"/>
                <w:color w:val="auto"/>
                <w:sz w:val="20"/>
                <w:szCs w:val="20"/>
              </w:rPr>
              <w:t xml:space="preserve">Diary entries could be collected up by the teacher and be used for assessment of the students writing. </w:t>
            </w:r>
          </w:p>
        </w:tc>
      </w:tr>
      <w:tr w:rsidR="000D67A9"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DC70CF" w:rsidRDefault="000D67A9" w:rsidP="000D67A9">
            <w:pPr>
              <w:pStyle w:val="NormalWeb"/>
              <w:spacing w:before="0" w:beforeAutospacing="0" w:after="0" w:afterAutospacing="0"/>
              <w:rPr>
                <w:rFonts w:ascii="Arial" w:hAnsi="Arial" w:cs="Arial"/>
                <w:b/>
                <w:color w:val="000000" w:themeColor="text1"/>
                <w:sz w:val="20"/>
                <w:szCs w:val="20"/>
              </w:rPr>
            </w:pPr>
            <w:r w:rsidRPr="00DC70CF">
              <w:rPr>
                <w:rFonts w:ascii="Arial" w:hAnsi="Arial" w:cs="Arial"/>
                <w:b/>
                <w:color w:val="000000" w:themeColor="text1"/>
                <w:sz w:val="20"/>
                <w:szCs w:val="20"/>
              </w:rPr>
              <w:t>Character webs</w:t>
            </w:r>
          </w:p>
          <w:p w:rsidR="000D67A9" w:rsidRDefault="000D67A9" w:rsidP="000D67A9">
            <w:pPr>
              <w:rPr>
                <w:rFonts w:ascii="Arial" w:hAnsi="Arial" w:cs="Arial"/>
                <w:b/>
                <w:color w:val="auto"/>
                <w:sz w:val="20"/>
                <w:szCs w:val="20"/>
              </w:rPr>
            </w:pPr>
            <w:r w:rsidRPr="00DC70CF">
              <w:rPr>
                <w:rFonts w:ascii="Arial" w:hAnsi="Arial" w:cs="Arial"/>
                <w:color w:val="000000" w:themeColor="text1"/>
                <w:sz w:val="20"/>
                <w:szCs w:val="20"/>
              </w:rPr>
              <w:t>List the characters introduced in the novel and draw a character web including all the main characters and their relationships to one another.</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0D67A9" w:rsidRPr="005F7EA8" w:rsidRDefault="000D67A9" w:rsidP="00C765AB">
            <w:pPr>
              <w:rPr>
                <w:rFonts w:ascii="Arial" w:hAnsi="Arial" w:cs="Arial"/>
                <w:color w:val="auto"/>
                <w:sz w:val="20"/>
                <w:szCs w:val="20"/>
              </w:rPr>
            </w:pPr>
            <w:r w:rsidRPr="00D07EE9">
              <w:rPr>
                <w:rFonts w:ascii="Arial" w:hAnsi="Arial" w:cs="Arial"/>
                <w:color w:val="auto"/>
                <w:sz w:val="20"/>
                <w:szCs w:val="20"/>
              </w:rPr>
              <w:t>“Make connections between students’ own experiences and those of characters and events represented in texts drawn from different historical, social and cultural contexts”</w:t>
            </w:r>
            <w:r>
              <w:rPr>
                <w:rFonts w:ascii="Arial" w:hAnsi="Arial" w:cs="Arial"/>
                <w:color w:val="auto"/>
                <w:sz w:val="20"/>
                <w:szCs w:val="20"/>
              </w:rPr>
              <w:t xml:space="preserve"> </w:t>
            </w:r>
            <w:r>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tcBorders>
          </w:tcPr>
          <w:p w:rsidR="000D67A9" w:rsidRDefault="000D67A9" w:rsidP="00C765AB">
            <w:pPr>
              <w:rPr>
                <w:rFonts w:ascii="Arial" w:hAnsi="Arial" w:cs="Arial"/>
                <w:color w:val="auto"/>
                <w:sz w:val="20"/>
                <w:szCs w:val="20"/>
              </w:rPr>
            </w:pPr>
            <w:r>
              <w:rPr>
                <w:rFonts w:ascii="Arial" w:hAnsi="Arial" w:cs="Arial"/>
                <w:color w:val="auto"/>
                <w:sz w:val="20"/>
                <w:szCs w:val="20"/>
              </w:rPr>
              <w:t>Students will share their responses to the class as a whole to show understanding.</w:t>
            </w:r>
          </w:p>
        </w:tc>
      </w:tr>
      <w:tr w:rsidR="00744E20"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274F9" w:rsidRDefault="007274F9" w:rsidP="007274F9">
            <w:pPr>
              <w:pStyle w:val="NormalWeb"/>
              <w:spacing w:before="0" w:beforeAutospacing="0" w:after="0" w:afterAutospacing="0"/>
              <w:rPr>
                <w:rFonts w:ascii="Arial" w:hAnsi="Arial" w:cs="Arial"/>
                <w:b/>
                <w:sz w:val="20"/>
                <w:szCs w:val="20"/>
              </w:rPr>
            </w:pPr>
            <w:r>
              <w:rPr>
                <w:rFonts w:ascii="Arial" w:hAnsi="Arial" w:cs="Arial"/>
                <w:b/>
                <w:sz w:val="20"/>
                <w:szCs w:val="20"/>
              </w:rPr>
              <w:t>Where in the world</w:t>
            </w:r>
          </w:p>
          <w:p w:rsidR="00744E20" w:rsidRPr="009B119E" w:rsidRDefault="007274F9" w:rsidP="009B119E">
            <w:pPr>
              <w:pStyle w:val="NormalWeb"/>
              <w:spacing w:before="0" w:beforeAutospacing="0" w:after="0" w:afterAutospacing="0"/>
              <w:rPr>
                <w:rFonts w:ascii="Arial" w:hAnsi="Arial" w:cs="Arial"/>
                <w:sz w:val="20"/>
                <w:szCs w:val="20"/>
              </w:rPr>
            </w:pPr>
            <w:r>
              <w:rPr>
                <w:rFonts w:ascii="Arial" w:hAnsi="Arial" w:cs="Arial"/>
                <w:sz w:val="20"/>
                <w:szCs w:val="20"/>
              </w:rPr>
              <w:t>Students are to research the country where the text was set</w:t>
            </w:r>
            <w:r w:rsidR="009B119E">
              <w:rPr>
                <w:rFonts w:ascii="Arial" w:hAnsi="Arial" w:cs="Arial"/>
                <w:sz w:val="20"/>
                <w:szCs w:val="20"/>
              </w:rPr>
              <w:t>. They must include basic information about the country such as its name, flag, location, longitude and latitude, the spoken language, most common religion and the currency. They may also include any other facts about the country that they find interesting.</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5F7EA8" w:rsidRDefault="004A6FA3" w:rsidP="00C765AB">
            <w:pPr>
              <w:rPr>
                <w:rFonts w:ascii="Arial" w:hAnsi="Arial" w:cs="Arial"/>
                <w:b/>
                <w:color w:val="auto"/>
                <w:sz w:val="20"/>
                <w:szCs w:val="20"/>
              </w:rPr>
            </w:pPr>
            <w:r w:rsidRPr="005F7EA8">
              <w:rPr>
                <w:rFonts w:ascii="Arial" w:hAnsi="Arial" w:cs="Arial"/>
                <w:color w:val="auto"/>
                <w:sz w:val="20"/>
                <w:szCs w:val="20"/>
              </w:rPr>
              <w:t xml:space="preserve">“Make connections between students’ own experiences and those of characters and events represented in texts drawn from different historical, social and cultural contexts”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744E20" w:rsidRPr="00B5797D" w:rsidRDefault="00B5797D" w:rsidP="00C765AB">
            <w:pPr>
              <w:rPr>
                <w:rFonts w:ascii="Arial" w:hAnsi="Arial" w:cs="Arial"/>
                <w:color w:val="auto"/>
                <w:sz w:val="20"/>
                <w:szCs w:val="20"/>
              </w:rPr>
            </w:pPr>
            <w:r>
              <w:rPr>
                <w:rFonts w:ascii="Arial" w:hAnsi="Arial" w:cs="Arial"/>
                <w:color w:val="auto"/>
                <w:sz w:val="20"/>
                <w:szCs w:val="20"/>
              </w:rPr>
              <w:t xml:space="preserve">Students could complete an oral presentation </w:t>
            </w:r>
            <w:r w:rsidR="007B582B">
              <w:rPr>
                <w:rFonts w:ascii="Arial" w:hAnsi="Arial" w:cs="Arial"/>
                <w:color w:val="auto"/>
                <w:sz w:val="20"/>
                <w:szCs w:val="20"/>
              </w:rPr>
              <w:t xml:space="preserve">(Hancock &amp; Leaver, 2006) </w:t>
            </w:r>
            <w:r>
              <w:rPr>
                <w:rFonts w:ascii="Arial" w:hAnsi="Arial" w:cs="Arial"/>
                <w:color w:val="auto"/>
                <w:sz w:val="20"/>
                <w:szCs w:val="20"/>
              </w:rPr>
              <w:t xml:space="preserve">on the country that they chose to research. This would help them to demonstrate to their teacher and peers the knowledge that they have gained from the task. </w:t>
            </w:r>
          </w:p>
        </w:tc>
      </w:tr>
      <w:tr w:rsidR="009B119E"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9B119E" w:rsidRDefault="009B119E" w:rsidP="007274F9">
            <w:pPr>
              <w:pStyle w:val="NormalWeb"/>
              <w:spacing w:before="0" w:beforeAutospacing="0" w:after="0" w:afterAutospacing="0"/>
              <w:rPr>
                <w:rFonts w:ascii="Arial" w:hAnsi="Arial" w:cs="Arial"/>
                <w:b/>
                <w:sz w:val="20"/>
                <w:szCs w:val="20"/>
              </w:rPr>
            </w:pPr>
            <w:r>
              <w:rPr>
                <w:rFonts w:ascii="Arial" w:hAnsi="Arial" w:cs="Arial"/>
                <w:b/>
                <w:sz w:val="20"/>
                <w:szCs w:val="20"/>
              </w:rPr>
              <w:t>How does it end</w:t>
            </w:r>
          </w:p>
          <w:p w:rsidR="009B119E" w:rsidRPr="009B119E" w:rsidRDefault="009B119E" w:rsidP="009B119E">
            <w:pPr>
              <w:pStyle w:val="NormalWeb"/>
              <w:spacing w:before="0" w:beforeAutospacing="0" w:after="0" w:afterAutospacing="0"/>
              <w:rPr>
                <w:rFonts w:ascii="Arial" w:hAnsi="Arial" w:cs="Arial"/>
                <w:sz w:val="20"/>
                <w:szCs w:val="20"/>
              </w:rPr>
            </w:pPr>
            <w:r>
              <w:rPr>
                <w:rFonts w:ascii="Arial" w:hAnsi="Arial" w:cs="Arial"/>
                <w:sz w:val="20"/>
                <w:szCs w:val="20"/>
              </w:rPr>
              <w:t xml:space="preserve">After reading the text students are to write what they think will happen next. They need to take into account the language, style, characters and context that the text was written in. </w:t>
            </w:r>
            <w:r w:rsidR="00253BDF">
              <w:rPr>
                <w:rFonts w:ascii="Arial" w:hAnsi="Arial" w:cs="Arial"/>
                <w:sz w:val="20"/>
                <w:szCs w:val="20"/>
              </w:rPr>
              <w:t>(Swan, 2009)</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9B119E" w:rsidRPr="005F7EA8" w:rsidRDefault="00071AC6" w:rsidP="00C765AB">
            <w:pPr>
              <w:rPr>
                <w:rFonts w:ascii="Arial" w:hAnsi="Arial" w:cs="Arial"/>
                <w:b/>
                <w:color w:val="auto"/>
                <w:sz w:val="20"/>
                <w:szCs w:val="20"/>
              </w:rPr>
            </w:pPr>
            <w:r w:rsidRPr="005F7EA8">
              <w:rPr>
                <w:rStyle w:val="glink1"/>
                <w:rFonts w:ascii="Arial" w:hAnsi="Arial" w:cs="Arial"/>
                <w:color w:val="auto"/>
                <w:sz w:val="20"/>
                <w:szCs w:val="20"/>
              </w:rPr>
              <w:t>“Create</w:t>
            </w:r>
            <w:r w:rsidRPr="005F7EA8">
              <w:rPr>
                <w:rFonts w:ascii="Arial" w:hAnsi="Arial" w:cs="Arial"/>
                <w:color w:val="auto"/>
                <w:sz w:val="20"/>
                <w:szCs w:val="20"/>
              </w:rPr>
              <w:t xml:space="preserve"> literary texts that adapt or combine aspects of texts students have experienced in innovative ways”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9B119E" w:rsidRPr="00CB3DCE" w:rsidRDefault="00CB3DCE" w:rsidP="00C765AB">
            <w:pPr>
              <w:rPr>
                <w:rFonts w:ascii="Arial" w:hAnsi="Arial" w:cs="Arial"/>
                <w:color w:val="auto"/>
                <w:sz w:val="20"/>
                <w:szCs w:val="20"/>
              </w:rPr>
            </w:pPr>
            <w:r>
              <w:rPr>
                <w:rFonts w:ascii="Arial" w:hAnsi="Arial" w:cs="Arial"/>
                <w:color w:val="auto"/>
                <w:sz w:val="20"/>
                <w:szCs w:val="20"/>
              </w:rPr>
              <w:t>Students could get their peers to read over their piece of writing. Students could the</w:t>
            </w:r>
            <w:r w:rsidR="00E06212">
              <w:rPr>
                <w:rFonts w:ascii="Arial" w:hAnsi="Arial" w:cs="Arial"/>
                <w:color w:val="auto"/>
                <w:sz w:val="20"/>
                <w:szCs w:val="20"/>
              </w:rPr>
              <w:t>n</w:t>
            </w:r>
            <w:r>
              <w:rPr>
                <w:rFonts w:ascii="Arial" w:hAnsi="Arial" w:cs="Arial"/>
                <w:color w:val="auto"/>
                <w:sz w:val="20"/>
                <w:szCs w:val="20"/>
              </w:rPr>
              <w:t xml:space="preserve"> provide each other with constructive feedback.</w:t>
            </w:r>
          </w:p>
        </w:tc>
      </w:tr>
      <w:tr w:rsidR="002239BE"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Default="002239BE" w:rsidP="007274F9">
            <w:pPr>
              <w:pStyle w:val="NormalWeb"/>
              <w:spacing w:before="0" w:beforeAutospacing="0" w:after="0" w:afterAutospacing="0"/>
              <w:rPr>
                <w:rFonts w:ascii="Arial" w:hAnsi="Arial" w:cs="Arial"/>
                <w:b/>
                <w:sz w:val="20"/>
                <w:szCs w:val="20"/>
              </w:rPr>
            </w:pPr>
            <w:r>
              <w:rPr>
                <w:rFonts w:ascii="Arial" w:hAnsi="Arial" w:cs="Arial"/>
                <w:b/>
                <w:sz w:val="20"/>
                <w:szCs w:val="20"/>
              </w:rPr>
              <w:t>Character Interviews</w:t>
            </w:r>
          </w:p>
          <w:p w:rsidR="002239BE" w:rsidRPr="002239BE" w:rsidRDefault="002239BE" w:rsidP="002239BE">
            <w:pPr>
              <w:pStyle w:val="NormalWeb"/>
              <w:spacing w:before="0" w:beforeAutospacing="0" w:after="0" w:afterAutospacing="0"/>
              <w:rPr>
                <w:rFonts w:ascii="Arial" w:hAnsi="Arial" w:cs="Arial"/>
                <w:b/>
                <w:sz w:val="20"/>
                <w:szCs w:val="20"/>
              </w:rPr>
            </w:pPr>
            <w:r>
              <w:rPr>
                <w:rFonts w:ascii="Arial" w:hAnsi="Arial" w:cs="Arial"/>
                <w:sz w:val="20"/>
                <w:szCs w:val="20"/>
              </w:rPr>
              <w:t>Some students act as characters while other students act as the interviewee. The interviewee comes up with/asks questions to the character about things about them that the book did not portray. While the individual acting the character writes/ answers likely responses to the interviewees questions.</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Pr="005F7EA8" w:rsidRDefault="00071AC6" w:rsidP="00071AC6">
            <w:pPr>
              <w:rPr>
                <w:rFonts w:ascii="Arial" w:hAnsi="Arial" w:cs="Arial"/>
                <w:b/>
                <w:color w:val="auto"/>
                <w:sz w:val="20"/>
                <w:szCs w:val="20"/>
              </w:rPr>
            </w:pPr>
            <w:r w:rsidRPr="005F7EA8">
              <w:rPr>
                <w:rFonts w:ascii="Arial" w:hAnsi="Arial" w:cs="Arial"/>
                <w:color w:val="auto"/>
                <w:sz w:val="20"/>
                <w:szCs w:val="20"/>
              </w:rPr>
              <w:t xml:space="preserve">“Use interaction skills, varying conventions of spoken interactions such as </w:t>
            </w:r>
            <w:r w:rsidRPr="005F7EA8">
              <w:rPr>
                <w:rStyle w:val="glink1"/>
                <w:rFonts w:ascii="Arial" w:hAnsi="Arial" w:cs="Arial"/>
                <w:color w:val="auto"/>
                <w:sz w:val="20"/>
                <w:szCs w:val="20"/>
              </w:rPr>
              <w:t>voice</w:t>
            </w:r>
            <w:r w:rsidRPr="005F7EA8">
              <w:rPr>
                <w:rFonts w:ascii="Arial" w:hAnsi="Arial" w:cs="Arial"/>
                <w:color w:val="auto"/>
                <w:sz w:val="20"/>
                <w:szCs w:val="20"/>
              </w:rPr>
              <w:t xml:space="preserve"> volume, tone, pitch and pace, according to group size, formality of interaction and needs and expertise of the </w:t>
            </w:r>
            <w:r w:rsidRPr="005F7EA8">
              <w:rPr>
                <w:rStyle w:val="glink1"/>
                <w:rFonts w:ascii="Arial" w:hAnsi="Arial" w:cs="Arial"/>
                <w:color w:val="auto"/>
                <w:sz w:val="20"/>
                <w:szCs w:val="20"/>
              </w:rPr>
              <w:t>audience</w:t>
            </w:r>
            <w:r w:rsidRPr="005F7EA8">
              <w:rPr>
                <w:rFonts w:ascii="Arial" w:hAnsi="Arial" w:cs="Arial"/>
                <w:color w:val="auto"/>
                <w:sz w:val="20"/>
                <w:szCs w:val="20"/>
              </w:rPr>
              <w:t xml:space="preserve">”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Pr="00E06212" w:rsidRDefault="00E06212" w:rsidP="00C765AB">
            <w:pPr>
              <w:rPr>
                <w:rFonts w:ascii="Arial" w:hAnsi="Arial" w:cs="Arial"/>
                <w:color w:val="auto"/>
                <w:sz w:val="20"/>
                <w:szCs w:val="20"/>
              </w:rPr>
            </w:pPr>
            <w:r>
              <w:rPr>
                <w:rFonts w:ascii="Arial" w:hAnsi="Arial" w:cs="Arial"/>
                <w:color w:val="auto"/>
                <w:sz w:val="20"/>
                <w:szCs w:val="20"/>
              </w:rPr>
              <w:t xml:space="preserve">These interviews could be filmed and then reviewed again at a later date. </w:t>
            </w:r>
          </w:p>
        </w:tc>
      </w:tr>
      <w:tr w:rsidR="002239BE"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Default="002239BE" w:rsidP="007274F9">
            <w:pPr>
              <w:pStyle w:val="NormalWeb"/>
              <w:spacing w:before="0" w:beforeAutospacing="0" w:after="0" w:afterAutospacing="0"/>
              <w:rPr>
                <w:rFonts w:ascii="Arial" w:hAnsi="Arial" w:cs="Arial"/>
                <w:b/>
                <w:sz w:val="20"/>
                <w:szCs w:val="20"/>
              </w:rPr>
            </w:pPr>
            <w:r>
              <w:rPr>
                <w:rFonts w:ascii="Arial" w:hAnsi="Arial" w:cs="Arial"/>
                <w:b/>
                <w:sz w:val="20"/>
                <w:szCs w:val="20"/>
              </w:rPr>
              <w:t>What if….?</w:t>
            </w:r>
          </w:p>
          <w:p w:rsidR="002239BE" w:rsidRDefault="002239BE" w:rsidP="002239BE">
            <w:pPr>
              <w:pStyle w:val="NormalWeb"/>
              <w:spacing w:before="0" w:beforeAutospacing="0" w:after="0" w:afterAutospacing="0"/>
              <w:rPr>
                <w:rFonts w:ascii="Arial" w:hAnsi="Arial" w:cs="Arial"/>
                <w:b/>
                <w:sz w:val="20"/>
                <w:szCs w:val="20"/>
              </w:rPr>
            </w:pPr>
            <w:r>
              <w:rPr>
                <w:rFonts w:ascii="Arial" w:hAnsi="Arial" w:cs="Arial"/>
                <w:sz w:val="20"/>
                <w:szCs w:val="20"/>
              </w:rPr>
              <w:t>After reading a chapter students are to consider alternatives outcomes to what the chapter outlines. What could have happened differently? What would have that meant? Would that have changed the outcome of the entire text?</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Pr="005F7EA8" w:rsidRDefault="00071AC6" w:rsidP="00C765AB">
            <w:pPr>
              <w:rPr>
                <w:rFonts w:ascii="Arial" w:hAnsi="Arial" w:cs="Arial"/>
                <w:b/>
                <w:color w:val="auto"/>
                <w:sz w:val="20"/>
                <w:szCs w:val="20"/>
              </w:rPr>
            </w:pPr>
            <w:r w:rsidRPr="005F7EA8">
              <w:rPr>
                <w:rFonts w:ascii="Arial" w:hAnsi="Arial" w:cs="Arial"/>
                <w:color w:val="auto"/>
                <w:sz w:val="20"/>
                <w:szCs w:val="20"/>
              </w:rPr>
              <w:t>“</w:t>
            </w:r>
            <w:r w:rsidR="006B53D2" w:rsidRPr="005F7EA8">
              <w:rPr>
                <w:rFonts w:ascii="Arial" w:hAnsi="Arial" w:cs="Arial"/>
                <w:color w:val="auto"/>
                <w:sz w:val="20"/>
                <w:szCs w:val="20"/>
              </w:rPr>
              <w:t xml:space="preserve">Select, navigate and </w:t>
            </w:r>
            <w:r w:rsidR="006B53D2" w:rsidRPr="005F7EA8">
              <w:rPr>
                <w:rStyle w:val="glink1"/>
                <w:rFonts w:ascii="Arial" w:hAnsi="Arial" w:cs="Arial"/>
                <w:color w:val="auto"/>
                <w:sz w:val="20"/>
                <w:szCs w:val="20"/>
              </w:rPr>
              <w:t>read</w:t>
            </w:r>
            <w:r w:rsidR="006B53D2" w:rsidRPr="005F7EA8">
              <w:rPr>
                <w:rFonts w:ascii="Arial" w:hAnsi="Arial" w:cs="Arial"/>
                <w:color w:val="auto"/>
                <w:sz w:val="20"/>
                <w:szCs w:val="20"/>
              </w:rPr>
              <w:t xml:space="preserve"> texts for a range of purposes, applying appropriate </w:t>
            </w:r>
            <w:r w:rsidR="006B53D2" w:rsidRPr="005F7EA8">
              <w:rPr>
                <w:rStyle w:val="glink1"/>
                <w:rFonts w:ascii="Arial" w:hAnsi="Arial" w:cs="Arial"/>
                <w:color w:val="auto"/>
                <w:sz w:val="20"/>
                <w:szCs w:val="20"/>
              </w:rPr>
              <w:t>text processing strategies</w:t>
            </w:r>
            <w:r w:rsidR="006B53D2" w:rsidRPr="005F7EA8">
              <w:rPr>
                <w:rFonts w:ascii="Arial" w:hAnsi="Arial" w:cs="Arial"/>
                <w:color w:val="auto"/>
                <w:sz w:val="20"/>
                <w:szCs w:val="20"/>
              </w:rPr>
              <w:t xml:space="preserve"> and interpreting structural features, for example table of contents, glossary, chapters, headings and subheadings</w:t>
            </w:r>
            <w:r w:rsidRPr="005F7EA8">
              <w:rPr>
                <w:rFonts w:ascii="Arial" w:hAnsi="Arial" w:cs="Arial"/>
                <w:color w:val="auto"/>
                <w:sz w:val="20"/>
                <w:szCs w:val="20"/>
              </w:rPr>
              <w:t xml:space="preserve">” </w:t>
            </w:r>
            <w:r w:rsidR="00B03443">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2239BE" w:rsidRPr="00E06212" w:rsidRDefault="00E06212" w:rsidP="00E06212">
            <w:pPr>
              <w:rPr>
                <w:rFonts w:ascii="Arial" w:hAnsi="Arial" w:cs="Arial"/>
                <w:color w:val="auto"/>
                <w:sz w:val="20"/>
                <w:szCs w:val="20"/>
              </w:rPr>
            </w:pPr>
            <w:r>
              <w:rPr>
                <w:rFonts w:ascii="Arial" w:hAnsi="Arial" w:cs="Arial"/>
                <w:color w:val="auto"/>
                <w:sz w:val="20"/>
                <w:szCs w:val="20"/>
              </w:rPr>
              <w:t xml:space="preserve">Students could complete this on some form of graphic organiser. By viewing the graphic organiser the teacher would be able to recognise a student’s understanding of the text. </w:t>
            </w:r>
          </w:p>
        </w:tc>
      </w:tr>
      <w:tr w:rsidR="00381D66" w:rsidTr="001C4613">
        <w:tc>
          <w:tcPr>
            <w:tcW w:w="3681"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381D66" w:rsidRPr="008D6CF4" w:rsidRDefault="00381D66" w:rsidP="00381D66">
            <w:pPr>
              <w:rPr>
                <w:rFonts w:ascii="Arial" w:hAnsi="Arial" w:cs="Arial"/>
                <w:color w:val="auto"/>
                <w:sz w:val="20"/>
                <w:szCs w:val="20"/>
              </w:rPr>
            </w:pPr>
            <w:r w:rsidRPr="008D6CF4">
              <w:rPr>
                <w:rFonts w:ascii="Arial" w:hAnsi="Arial" w:cs="Arial"/>
                <w:b/>
                <w:color w:val="auto"/>
                <w:sz w:val="20"/>
                <w:szCs w:val="20"/>
              </w:rPr>
              <w:t>Own migration history</w:t>
            </w:r>
            <w:r w:rsidRPr="008D6CF4">
              <w:rPr>
                <w:rFonts w:ascii="Arial" w:hAnsi="Arial" w:cs="Arial"/>
                <w:color w:val="auto"/>
                <w:sz w:val="20"/>
                <w:szCs w:val="20"/>
              </w:rPr>
              <w:t xml:space="preserve"> </w:t>
            </w:r>
          </w:p>
          <w:p w:rsidR="00381D66" w:rsidRPr="008D6CF4" w:rsidRDefault="00381D66" w:rsidP="00381D66">
            <w:pPr>
              <w:rPr>
                <w:rFonts w:ascii="Arial" w:hAnsi="Arial" w:cs="Arial"/>
                <w:color w:val="auto"/>
                <w:sz w:val="20"/>
                <w:szCs w:val="20"/>
              </w:rPr>
            </w:pPr>
            <w:r w:rsidRPr="008D6CF4">
              <w:rPr>
                <w:rFonts w:ascii="Arial" w:hAnsi="Arial" w:cs="Arial"/>
                <w:color w:val="auto"/>
                <w:sz w:val="20"/>
                <w:szCs w:val="20"/>
              </w:rPr>
              <w:t xml:space="preserve">This will be a homework activity where students survey their family migration </w:t>
            </w:r>
            <w:r w:rsidRPr="008D6CF4">
              <w:rPr>
                <w:rFonts w:ascii="Arial" w:hAnsi="Arial" w:cs="Arial"/>
                <w:color w:val="auto"/>
                <w:sz w:val="20"/>
                <w:szCs w:val="20"/>
              </w:rPr>
              <w:lastRenderedPageBreak/>
              <w:t xml:space="preserve">history and results will be collated as a class, mapping countries of origin.  </w:t>
            </w:r>
          </w:p>
          <w:p w:rsidR="00381D66" w:rsidRDefault="00381D66" w:rsidP="00381D66">
            <w:pPr>
              <w:pStyle w:val="NormalWeb"/>
              <w:spacing w:before="0" w:beforeAutospacing="0" w:after="0" w:afterAutospacing="0"/>
              <w:rPr>
                <w:rFonts w:ascii="Arial" w:hAnsi="Arial" w:cs="Arial"/>
                <w:sz w:val="20"/>
                <w:szCs w:val="20"/>
              </w:rPr>
            </w:pPr>
            <w:r w:rsidRPr="008D6CF4">
              <w:rPr>
                <w:rFonts w:ascii="Arial" w:hAnsi="Arial" w:cs="Arial"/>
                <w:sz w:val="20"/>
                <w:szCs w:val="20"/>
              </w:rPr>
              <w:t>Students can discuss questions such as “are we all migrants?”</w:t>
            </w:r>
          </w:p>
          <w:p w:rsidR="00381D66" w:rsidRPr="00381D66" w:rsidRDefault="00381D66" w:rsidP="007274F9">
            <w:pPr>
              <w:pStyle w:val="NormalWeb"/>
              <w:spacing w:before="0" w:beforeAutospacing="0" w:after="0" w:afterAutospacing="0"/>
              <w:rPr>
                <w:rFonts w:ascii="Arial" w:hAnsi="Arial" w:cs="Arial"/>
                <w:sz w:val="20"/>
                <w:szCs w:val="20"/>
              </w:rPr>
            </w:pPr>
            <w:r>
              <w:rPr>
                <w:rFonts w:ascii="Arial" w:hAnsi="Arial" w:cs="Arial"/>
                <w:sz w:val="20"/>
                <w:szCs w:val="20"/>
              </w:rPr>
              <w:t>(Global words survey work sheet available from website)</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381D66" w:rsidRPr="005F7EA8" w:rsidRDefault="00381D66" w:rsidP="00C765AB">
            <w:pPr>
              <w:rPr>
                <w:rFonts w:ascii="Arial" w:hAnsi="Arial" w:cs="Arial"/>
                <w:color w:val="auto"/>
                <w:sz w:val="20"/>
                <w:szCs w:val="20"/>
              </w:rPr>
            </w:pPr>
            <w:r w:rsidRPr="008D6CF4">
              <w:rPr>
                <w:rFonts w:ascii="Arial" w:hAnsi="Arial" w:cs="Arial"/>
                <w:color w:val="auto"/>
                <w:sz w:val="20"/>
                <w:szCs w:val="20"/>
                <w:shd w:val="clear" w:color="auto" w:fill="FFFFFF"/>
              </w:rPr>
              <w:lastRenderedPageBreak/>
              <w:t xml:space="preserve">“Make connections between students’ own experiences and those of characters and events represented in texts drawn from different </w:t>
            </w:r>
            <w:r w:rsidRPr="008D6CF4">
              <w:rPr>
                <w:rFonts w:ascii="Arial" w:hAnsi="Arial" w:cs="Arial"/>
                <w:color w:val="auto"/>
                <w:sz w:val="20"/>
                <w:szCs w:val="20"/>
                <w:shd w:val="clear" w:color="auto" w:fill="FFFFFF"/>
              </w:rPr>
              <w:lastRenderedPageBreak/>
              <w:t>historica</w:t>
            </w:r>
            <w:r>
              <w:rPr>
                <w:rFonts w:ascii="Arial" w:hAnsi="Arial" w:cs="Arial"/>
                <w:color w:val="auto"/>
                <w:sz w:val="20"/>
                <w:szCs w:val="20"/>
                <w:shd w:val="clear" w:color="auto" w:fill="FFFFFF"/>
              </w:rPr>
              <w:t>l, social and cultural contexts</w:t>
            </w:r>
            <w:r w:rsidRPr="005F7EA8">
              <w:rPr>
                <w:rFonts w:ascii="Arial" w:hAnsi="Arial" w:cs="Arial"/>
                <w:color w:val="auto"/>
                <w:sz w:val="20"/>
                <w:szCs w:val="20"/>
              </w:rPr>
              <w:t xml:space="preserve">” </w:t>
            </w:r>
            <w:r>
              <w:rPr>
                <w:rFonts w:ascii="Arial" w:hAnsi="Arial" w:cs="Arial"/>
                <w:color w:val="000000" w:themeColor="text1"/>
                <w:sz w:val="20"/>
                <w:szCs w:val="20"/>
              </w:rPr>
              <w:t>(VCAA, 2013)</w:t>
            </w:r>
          </w:p>
        </w:tc>
        <w:tc>
          <w:tcPr>
            <w:tcW w:w="3544" w:type="dxa"/>
            <w:tcBorders>
              <w:top w:val="single" w:sz="12" w:space="0" w:color="24A5CD" w:themeColor="accent6"/>
              <w:left w:val="single" w:sz="12" w:space="0" w:color="24A5CD" w:themeColor="accent6"/>
              <w:bottom w:val="single" w:sz="12" w:space="0" w:color="24A5CD" w:themeColor="accent6"/>
              <w:right w:val="single" w:sz="12" w:space="0" w:color="24A5CD" w:themeColor="accent6"/>
            </w:tcBorders>
          </w:tcPr>
          <w:p w:rsidR="00381D66" w:rsidRDefault="00381D66" w:rsidP="00E06212">
            <w:pPr>
              <w:rPr>
                <w:rFonts w:ascii="Arial" w:hAnsi="Arial" w:cs="Arial"/>
                <w:color w:val="auto"/>
                <w:sz w:val="20"/>
                <w:szCs w:val="20"/>
              </w:rPr>
            </w:pPr>
            <w:r w:rsidRPr="008D6CF4">
              <w:rPr>
                <w:rFonts w:ascii="Arial" w:hAnsi="Arial" w:cs="Arial"/>
                <w:color w:val="auto"/>
                <w:sz w:val="20"/>
                <w:szCs w:val="20"/>
              </w:rPr>
              <w:lastRenderedPageBreak/>
              <w:t>Anecdotal notes will be taken on students ability to complete homework on time and response to the question “are we all migrants?”</w:t>
            </w:r>
          </w:p>
        </w:tc>
      </w:tr>
    </w:tbl>
    <w:p w:rsidR="00AA0E09" w:rsidRDefault="00AA4332" w:rsidP="00AA4332">
      <w:pPr>
        <w:pStyle w:val="Heading2"/>
        <w:jc w:val="left"/>
        <w:rPr>
          <w:color w:val="0070C0"/>
        </w:rPr>
      </w:pPr>
      <w:r>
        <w:rPr>
          <w:color w:val="0070C0"/>
        </w:rPr>
        <w:lastRenderedPageBreak/>
        <w:t>Text teaching resources</w:t>
      </w:r>
      <w:r w:rsidR="00AA0E09">
        <w:rPr>
          <w:color w:val="0070C0"/>
        </w:rPr>
        <w:t xml:space="preserve"> related to human rights and social justice</w:t>
      </w:r>
    </w:p>
    <w:p w:rsidR="00AA0E09" w:rsidRDefault="00AA0E09" w:rsidP="00AA0E09">
      <w:pPr>
        <w:rPr>
          <w:rFonts w:ascii="Arial" w:hAnsi="Arial" w:cs="Arial"/>
          <w:i/>
          <w:color w:val="auto"/>
          <w:sz w:val="20"/>
          <w:szCs w:val="20"/>
        </w:rPr>
      </w:pPr>
      <w:r w:rsidRPr="00C06571">
        <w:rPr>
          <w:rFonts w:ascii="Arial" w:hAnsi="Arial" w:cs="Arial"/>
          <w:i/>
          <w:color w:val="auto"/>
          <w:sz w:val="20"/>
          <w:szCs w:val="20"/>
        </w:rPr>
        <w:t xml:space="preserve">*Each of the above strategies could be used for all year levels with any of the following books </w:t>
      </w:r>
    </w:p>
    <w:p w:rsidR="00D07D82" w:rsidRDefault="00D07D82" w:rsidP="00AA0E09">
      <w:pPr>
        <w:rPr>
          <w:rFonts w:ascii="Arial" w:hAnsi="Arial" w:cs="Arial"/>
          <w:b/>
          <w:color w:val="E03177" w:themeColor="accent1"/>
          <w:sz w:val="20"/>
          <w:szCs w:val="20"/>
          <w:u w:val="single"/>
        </w:rPr>
      </w:pPr>
      <w:r>
        <w:rPr>
          <w:rFonts w:ascii="Arial" w:hAnsi="Arial" w:cs="Arial"/>
          <w:b/>
          <w:color w:val="E03177" w:themeColor="accent1"/>
          <w:sz w:val="20"/>
          <w:szCs w:val="20"/>
          <w:u w:val="single"/>
        </w:rPr>
        <w:t>Books suited for younger primary students:</w:t>
      </w:r>
    </w:p>
    <w:p w:rsidR="00D07D82" w:rsidRPr="00D07D82" w:rsidRDefault="00D07D82" w:rsidP="00D07D82">
      <w:pPr>
        <w:autoSpaceDE w:val="0"/>
        <w:autoSpaceDN w:val="0"/>
        <w:adjustRightInd w:val="0"/>
        <w:spacing w:after="0" w:line="240" w:lineRule="auto"/>
        <w:rPr>
          <w:rFonts w:ascii="TTE1EBD708t00" w:hAnsi="TTE1EBD708t00" w:cs="TTE1EBD708t00"/>
          <w:b/>
          <w:color w:val="auto"/>
          <w:sz w:val="21"/>
          <w:szCs w:val="21"/>
          <w:lang w:val="en-AU"/>
        </w:rPr>
      </w:pPr>
      <w:r w:rsidRPr="00D07D82">
        <w:rPr>
          <w:rFonts w:ascii="Verdana" w:hAnsi="Verdana"/>
          <w:noProof/>
          <w:color w:val="auto"/>
          <w:sz w:val="20"/>
          <w:szCs w:val="20"/>
          <w:lang w:val="en-AU" w:eastAsia="en-AU"/>
        </w:rPr>
        <w:drawing>
          <wp:anchor distT="0" distB="0" distL="114300" distR="114300" simplePos="0" relativeHeight="251660800" behindDoc="1" locked="0" layoutInCell="1" allowOverlap="1" wp14:anchorId="266753D3" wp14:editId="650784AA">
            <wp:simplePos x="0" y="0"/>
            <wp:positionH relativeFrom="column">
              <wp:posOffset>0</wp:posOffset>
            </wp:positionH>
            <wp:positionV relativeFrom="paragraph">
              <wp:posOffset>-3810</wp:posOffset>
            </wp:positionV>
            <wp:extent cx="478155" cy="655006"/>
            <wp:effectExtent l="0" t="0" r="0" b="0"/>
            <wp:wrapTight wrapText="bothSides">
              <wp:wrapPolygon edited="0">
                <wp:start x="0" y="0"/>
                <wp:lineTo x="0" y="20741"/>
                <wp:lineTo x="20653" y="20741"/>
                <wp:lineTo x="20653" y="0"/>
                <wp:lineTo x="0" y="0"/>
              </wp:wrapPolygon>
            </wp:wrapTight>
            <wp:docPr id="102" name="Picture 102" descr="RainbowBir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Bir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 cy="655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82">
        <w:rPr>
          <w:rFonts w:ascii="TTE1EBD708t00" w:hAnsi="TTE1EBD708t00" w:cs="TTE1EBD708t00"/>
          <w:b/>
          <w:color w:val="auto"/>
          <w:sz w:val="21"/>
          <w:szCs w:val="21"/>
          <w:lang w:val="en-AU"/>
        </w:rPr>
        <w:t xml:space="preserve">Rainbow Bird written by Czenya Cavouras </w:t>
      </w:r>
      <w:r>
        <w:rPr>
          <w:rFonts w:ascii="TTE1EBD708t00" w:hAnsi="TTE1EBD708t00" w:cs="TTE1EBD708t00"/>
          <w:b/>
          <w:color w:val="E03177" w:themeColor="accent1"/>
          <w:sz w:val="21"/>
          <w:szCs w:val="21"/>
          <w:lang w:val="en-AU"/>
        </w:rPr>
        <w:t>(Foundation)</w:t>
      </w:r>
    </w:p>
    <w:p w:rsid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D07D82">
        <w:rPr>
          <w:rFonts w:ascii="TTE1EBD708t00" w:hAnsi="TTE1EBD708t00" w:cs="TTE1EBD708t00"/>
          <w:color w:val="auto"/>
          <w:sz w:val="21"/>
          <w:szCs w:val="21"/>
          <w:lang w:val="en-AU"/>
        </w:rPr>
        <w:t xml:space="preserve">This is a very moving book written by a 14 year old. It tells the story of the journey from a destroyed country to refugee camps and eventually to having a future that has hope in it. </w:t>
      </w:r>
    </w:p>
    <w:p w:rsidR="00D07D82" w:rsidRDefault="00D07D82" w:rsidP="00D07D82">
      <w:pPr>
        <w:autoSpaceDE w:val="0"/>
        <w:autoSpaceDN w:val="0"/>
        <w:adjustRightInd w:val="0"/>
        <w:spacing w:after="0" w:line="240" w:lineRule="auto"/>
        <w:rPr>
          <w:rFonts w:ascii="TTE1EBD708t00" w:hAnsi="TTE1EBD708t00" w:cs="TTE1EBD708t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sz w:val="21"/>
          <w:szCs w:val="21"/>
          <w:lang w:val="en-AU"/>
        </w:rPr>
      </w:pPr>
    </w:p>
    <w:p w:rsidR="00D07D82" w:rsidRPr="00CB0100" w:rsidRDefault="005666C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TTE1EBD708t00" w:hAnsi="TTE1EBD708t00" w:cs="TTE1EBD708t00"/>
          <w:noProof/>
          <w:color w:val="000000"/>
          <w:sz w:val="21"/>
          <w:szCs w:val="21"/>
          <w:lang w:val="en-AU" w:eastAsia="en-AU"/>
        </w:rPr>
        <w:drawing>
          <wp:anchor distT="0" distB="0" distL="114300" distR="114300" simplePos="0" relativeHeight="251668992" behindDoc="1" locked="0" layoutInCell="1" allowOverlap="1" wp14:anchorId="627D79DF" wp14:editId="02B95667">
            <wp:simplePos x="0" y="0"/>
            <wp:positionH relativeFrom="margin">
              <wp:align>left</wp:align>
            </wp:positionH>
            <wp:positionV relativeFrom="paragraph">
              <wp:posOffset>15875</wp:posOffset>
            </wp:positionV>
            <wp:extent cx="504825" cy="666115"/>
            <wp:effectExtent l="0" t="0" r="9525" b="635"/>
            <wp:wrapTight wrapText="bothSides">
              <wp:wrapPolygon edited="0">
                <wp:start x="0" y="0"/>
                <wp:lineTo x="0" y="21003"/>
                <wp:lineTo x="21192" y="21003"/>
                <wp:lineTo x="211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82" w:rsidRPr="00C06571">
        <w:rPr>
          <w:rFonts w:ascii="TTE1EBD708t00" w:hAnsi="TTE1EBD708t00" w:cs="TTE1EBD708t00"/>
          <w:b/>
          <w:color w:val="000000"/>
          <w:sz w:val="21"/>
          <w:szCs w:val="21"/>
          <w:lang w:val="en-AU"/>
        </w:rPr>
        <w:t xml:space="preserve">The Colour of Home written by Mary Hoffman </w:t>
      </w:r>
      <w:r w:rsidR="00D07D82">
        <w:rPr>
          <w:rFonts w:ascii="TTE1EBD708t00" w:hAnsi="TTE1EBD708t00" w:cs="TTE1EBD708t00"/>
          <w:b/>
          <w:color w:val="E03177" w:themeColor="accent1"/>
          <w:sz w:val="21"/>
          <w:szCs w:val="21"/>
          <w:lang w:val="en-AU"/>
        </w:rPr>
        <w:t>(Age 4+)</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book deals with the difficulties that individuals face when moving to a new home. This is a story about a boy who is adjusting to this move that he just experienced and how at first he feels out of place in this new environment but that eventually he gets used to it. </w:t>
      </w:r>
    </w:p>
    <w:p w:rsidR="00D07D82" w:rsidRDefault="00D07D82" w:rsidP="00AA0E09">
      <w:pPr>
        <w:rPr>
          <w:rFonts w:ascii="Arial" w:hAnsi="Arial" w:cs="Arial"/>
          <w:b/>
          <w:color w:val="E03177" w:themeColor="accent1"/>
          <w:sz w:val="20"/>
          <w:szCs w:val="20"/>
          <w:u w:val="single"/>
        </w:rPr>
      </w:pPr>
    </w:p>
    <w:p w:rsidR="00D07D82" w:rsidRPr="0088367F"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888888"/>
          <w:sz w:val="20"/>
          <w:szCs w:val="20"/>
          <w:lang w:val="en-AU" w:eastAsia="en-AU"/>
        </w:rPr>
        <w:drawing>
          <wp:anchor distT="0" distB="0" distL="114300" distR="114300" simplePos="0" relativeHeight="251648512" behindDoc="1" locked="0" layoutInCell="1" allowOverlap="1" wp14:anchorId="6161417F" wp14:editId="6B1A9AFF">
            <wp:simplePos x="0" y="0"/>
            <wp:positionH relativeFrom="margin">
              <wp:posOffset>47721</wp:posOffset>
            </wp:positionH>
            <wp:positionV relativeFrom="paragraph">
              <wp:posOffset>15240</wp:posOffset>
            </wp:positionV>
            <wp:extent cx="478155" cy="466725"/>
            <wp:effectExtent l="0" t="0" r="0" b="9525"/>
            <wp:wrapTight wrapText="bothSides">
              <wp:wrapPolygon edited="0">
                <wp:start x="0" y="0"/>
                <wp:lineTo x="0" y="21159"/>
                <wp:lineTo x="20653" y="21159"/>
                <wp:lineTo x="20653" y="0"/>
                <wp:lineTo x="0" y="0"/>
              </wp:wrapPolygon>
            </wp:wrapTight>
            <wp:docPr id="15" name="Picture 15" descr="http://3.bp.blogspot.com/-JkGR7P32YzI/T93FDoR510I/AAAAAAAAAC0/zHjNA7jN2s0/s200/IMG.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JkGR7P32YzI/T93FDoR510I/AAAAAAAAAC0/zHjNA7jN2s0/s200/IMG.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47815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71">
        <w:rPr>
          <w:rFonts w:ascii="TTE1EBD708t00" w:hAnsi="TTE1EBD708t00" w:cs="TTE1EBD708t00"/>
          <w:b/>
          <w:color w:val="000000"/>
          <w:sz w:val="21"/>
          <w:szCs w:val="21"/>
          <w:lang w:val="en-AU"/>
        </w:rPr>
        <w:t xml:space="preserve">The Little Refugee written by Anh Do with Suzanne Do </w:t>
      </w:r>
      <w:r>
        <w:rPr>
          <w:rFonts w:ascii="TTE1EBD708t00" w:hAnsi="TTE1EBD708t00" w:cs="TTE1EBD708t00"/>
          <w:b/>
          <w:color w:val="E03177" w:themeColor="accent1"/>
          <w:sz w:val="21"/>
          <w:szCs w:val="21"/>
          <w:lang w:val="en-AU"/>
        </w:rPr>
        <w:t>(4-8 years)</w:t>
      </w:r>
    </w:p>
    <w:p w:rsidR="00A63E32" w:rsidRDefault="00D07D8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Comedian Anh Do recounts his journey from war-tor Vietnam in an over-crowded boat and the challenges that they faced to get to Australia. He also speaks of the difficulties that they faced once they were in Australia.  </w:t>
      </w:r>
    </w:p>
    <w:p w:rsidR="00A63E32" w:rsidRDefault="00A63E32" w:rsidP="00A63E32">
      <w:pPr>
        <w:autoSpaceDE w:val="0"/>
        <w:autoSpaceDN w:val="0"/>
        <w:adjustRightInd w:val="0"/>
        <w:spacing w:after="0" w:line="240" w:lineRule="auto"/>
        <w:rPr>
          <w:rFonts w:ascii="Symbol" w:hAnsi="Symbol" w:cs="Symbol"/>
          <w:color w:val="724B82"/>
          <w:sz w:val="23"/>
          <w:szCs w:val="23"/>
          <w:lang w:val="en-AU"/>
        </w:rPr>
      </w:pPr>
    </w:p>
    <w:p w:rsidR="00A63E32" w:rsidRPr="00F42C25" w:rsidRDefault="00A63E32" w:rsidP="00A63E3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333333"/>
          <w:lang w:val="en-AU" w:eastAsia="en-AU"/>
        </w:rPr>
        <w:drawing>
          <wp:anchor distT="0" distB="0" distL="114300" distR="114300" simplePos="0" relativeHeight="251678208" behindDoc="1" locked="0" layoutInCell="1" allowOverlap="1" wp14:anchorId="37B22C7A" wp14:editId="4961067B">
            <wp:simplePos x="0" y="0"/>
            <wp:positionH relativeFrom="column">
              <wp:posOffset>0</wp:posOffset>
            </wp:positionH>
            <wp:positionV relativeFrom="paragraph">
              <wp:posOffset>2109</wp:posOffset>
            </wp:positionV>
            <wp:extent cx="458501" cy="569116"/>
            <wp:effectExtent l="0" t="0" r="0" b="2540"/>
            <wp:wrapTight wrapText="bothSides">
              <wp:wrapPolygon edited="0">
                <wp:start x="0" y="0"/>
                <wp:lineTo x="0" y="20973"/>
                <wp:lineTo x="20643" y="20973"/>
                <wp:lineTo x="20643" y="0"/>
                <wp:lineTo x="0" y="0"/>
              </wp:wrapPolygon>
            </wp:wrapTight>
            <wp:docPr id="100" name="Picture 100"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01" cy="5691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71">
        <w:rPr>
          <w:rFonts w:ascii="TTE1EBD708t00" w:hAnsi="TTE1EBD708t00" w:cs="TTE1EBD708t00"/>
          <w:b/>
          <w:color w:val="000000"/>
          <w:sz w:val="21"/>
          <w:szCs w:val="21"/>
          <w:lang w:val="en-AU"/>
        </w:rPr>
        <w:t xml:space="preserve">Refugee: It happened to me written by Angela Neustatter and Helen Elliot </w:t>
      </w:r>
      <w:r w:rsidRPr="00A63E32">
        <w:rPr>
          <w:rFonts w:ascii="TTE1EBD708t00" w:hAnsi="TTE1EBD708t00" w:cs="TTE1EBD708t00"/>
          <w:b/>
          <w:color w:val="E03177" w:themeColor="accent1"/>
          <w:sz w:val="21"/>
          <w:szCs w:val="21"/>
          <w:lang w:val="en-AU"/>
        </w:rPr>
        <w:t>(</w:t>
      </w:r>
      <w:r>
        <w:rPr>
          <w:rFonts w:ascii="TTE1EBD708t00" w:hAnsi="TTE1EBD708t00" w:cs="TTE1EBD708t00"/>
          <w:b/>
          <w:color w:val="E03177" w:themeColor="accent1"/>
          <w:sz w:val="21"/>
          <w:szCs w:val="21"/>
          <w:lang w:val="en-AU"/>
        </w:rPr>
        <w:t>4-8 years)</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book has interviews with six young individuals who are either refugees or asylum seekers.  These interviews inform the reader of the practical and emotional consequences that these individuals have experienced. </w:t>
      </w:r>
    </w:p>
    <w:p w:rsidR="00A63E32" w:rsidRDefault="00A63E3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Pr="00B9188F"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sz w:val="18"/>
          <w:szCs w:val="18"/>
          <w:lang w:val="en-AU" w:eastAsia="en-AU"/>
        </w:rPr>
        <w:drawing>
          <wp:anchor distT="0" distB="0" distL="114300" distR="114300" simplePos="0" relativeHeight="251659776" behindDoc="1" locked="0" layoutInCell="1" allowOverlap="1" wp14:anchorId="75BB4359" wp14:editId="2C1398A2">
            <wp:simplePos x="0" y="0"/>
            <wp:positionH relativeFrom="column">
              <wp:posOffset>0</wp:posOffset>
            </wp:positionH>
            <wp:positionV relativeFrom="paragraph">
              <wp:posOffset>3810</wp:posOffset>
            </wp:positionV>
            <wp:extent cx="504190" cy="506482"/>
            <wp:effectExtent l="0" t="0" r="0" b="8255"/>
            <wp:wrapTight wrapText="bothSides">
              <wp:wrapPolygon edited="0">
                <wp:start x="0" y="0"/>
                <wp:lineTo x="0" y="21139"/>
                <wp:lineTo x="4081" y="21139"/>
                <wp:lineTo x="20403" y="21139"/>
                <wp:lineTo x="20403" y="0"/>
                <wp:lineTo x="0" y="0"/>
              </wp:wrapPolygon>
            </wp:wrapTight>
            <wp:docPr id="101" name="Picture 101" descr="http://www.getaheadkids.com.au/images/products/Issue19/SafePla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taheadkids.com.au/images/products/Issue19/SafePlac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 cy="5064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71">
        <w:rPr>
          <w:rFonts w:ascii="TTE1EBD708t00" w:hAnsi="TTE1EBD708t00" w:cs="TTE1EBD708t00"/>
          <w:b/>
          <w:color w:val="000000"/>
          <w:sz w:val="21"/>
          <w:szCs w:val="21"/>
          <w:lang w:val="en-AU"/>
        </w:rPr>
        <w:t>A Safe Place to Live</w:t>
      </w:r>
      <w:r>
        <w:rPr>
          <w:rFonts w:ascii="TTE1EBD708t00" w:hAnsi="TTE1EBD708t00" w:cs="TTE1EBD708t00"/>
          <w:b/>
          <w:color w:val="000000"/>
          <w:sz w:val="21"/>
          <w:szCs w:val="21"/>
          <w:lang w:val="en-AU"/>
        </w:rPr>
        <w:t xml:space="preserve"> written by Bic Walker</w:t>
      </w:r>
      <w:r>
        <w:rPr>
          <w:rFonts w:ascii="TTE1EBD708t00" w:hAnsi="TTE1EBD708t00" w:cs="TTE1EBD708t00"/>
          <w:b/>
          <w:color w:val="E03177" w:themeColor="accent1"/>
          <w:sz w:val="21"/>
          <w:szCs w:val="21"/>
          <w:lang w:val="en-AU"/>
        </w:rPr>
        <w:t xml:space="preserve"> (5+ years)</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This is a true story about a young girl’s journey as a refugee to Australia. She comes across pirates and is rescued by an oil tanker, before she has to wait in a refugee camp until she is sponsored to come to Australia.</w:t>
      </w:r>
    </w:p>
    <w:p w:rsidR="00D07D82" w:rsidRDefault="00D07D82" w:rsidP="00D07D82">
      <w:pPr>
        <w:autoSpaceDE w:val="0"/>
        <w:autoSpaceDN w:val="0"/>
        <w:adjustRightInd w:val="0"/>
        <w:spacing w:after="0" w:line="240" w:lineRule="auto"/>
        <w:rPr>
          <w:rFonts w:ascii="TTE1EBD708t00" w:hAnsi="TTE1EBD708t00" w:cs="TTE1EBD708t00"/>
          <w:b/>
          <w:color w:val="auto"/>
          <w:sz w:val="21"/>
          <w:szCs w:val="21"/>
          <w:lang w:val="en-AU"/>
        </w:rPr>
      </w:pPr>
      <w:r>
        <w:rPr>
          <w:noProof/>
          <w:lang w:val="en-AU" w:eastAsia="en-AU"/>
        </w:rPr>
        <w:drawing>
          <wp:anchor distT="0" distB="0" distL="0" distR="0" simplePos="0" relativeHeight="251672064" behindDoc="0" locked="0" layoutInCell="1" allowOverlap="0" wp14:anchorId="655F1341" wp14:editId="0B7298D5">
            <wp:simplePos x="0" y="0"/>
            <wp:positionH relativeFrom="column">
              <wp:posOffset>-28731</wp:posOffset>
            </wp:positionH>
            <wp:positionV relativeFrom="line">
              <wp:posOffset>92734</wp:posOffset>
            </wp:positionV>
            <wp:extent cx="549275" cy="669925"/>
            <wp:effectExtent l="0" t="0" r="3175" b="0"/>
            <wp:wrapSquare wrapText="bothSides"/>
            <wp:docPr id="97" name="Picture 97"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c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27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105FB5"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3D69AA">
        <w:rPr>
          <w:rFonts w:ascii="TTE1EBD708t00" w:hAnsi="TTE1EBD708t00" w:cs="TTE1EBD708t00"/>
          <w:b/>
          <w:color w:val="auto"/>
          <w:sz w:val="21"/>
          <w:szCs w:val="21"/>
          <w:lang w:val="en-AU"/>
        </w:rPr>
        <w:t xml:space="preserve">Refugees written by David Miller </w:t>
      </w:r>
      <w:r w:rsidRPr="00D07D82">
        <w:rPr>
          <w:rFonts w:ascii="TTE1EBD708t00" w:hAnsi="TTE1EBD708t00" w:cs="TTE1EBD708t00"/>
          <w:b/>
          <w:color w:val="E03177" w:themeColor="accent1"/>
          <w:sz w:val="21"/>
          <w:szCs w:val="21"/>
          <w:lang w:val="en-AU"/>
        </w:rPr>
        <w:t>(5-8</w:t>
      </w:r>
      <w:r>
        <w:rPr>
          <w:rFonts w:ascii="TTE1EBD708t00" w:hAnsi="TTE1EBD708t00" w:cs="TTE1EBD708t00"/>
          <w:b/>
          <w:color w:val="E03177" w:themeColor="accent1"/>
          <w:sz w:val="21"/>
          <w:szCs w:val="21"/>
          <w:lang w:val="en-AU"/>
        </w:rPr>
        <w:t xml:space="preserve"> years</w:t>
      </w:r>
      <w:r w:rsidRPr="00D07D82">
        <w:rPr>
          <w:rFonts w:ascii="TTE1EBD708t00" w:hAnsi="TTE1EBD708t00" w:cs="TTE1EBD708t00"/>
          <w:b/>
          <w:color w:val="E03177" w:themeColor="accent1"/>
          <w:sz w:val="21"/>
          <w:szCs w:val="21"/>
          <w:lang w:val="en-AU"/>
        </w:rPr>
        <w:t>)</w:t>
      </w:r>
    </w:p>
    <w:p w:rsid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3D69AA">
        <w:rPr>
          <w:rFonts w:ascii="TTE1EBD708t00" w:hAnsi="TTE1EBD708t00" w:cs="TTE1EBD708t00"/>
          <w:color w:val="auto"/>
          <w:sz w:val="21"/>
          <w:szCs w:val="21"/>
          <w:lang w:val="en-AU"/>
        </w:rPr>
        <w:t xml:space="preserve">In this book two ducks become refugees when their swamp is drained. This is a great book to use for younger children as it introduces the topic of human rights without going into the great detail or depth of what can actually happen. </w:t>
      </w:r>
    </w:p>
    <w:p w:rsidR="00D07D82" w:rsidRPr="00DB0195"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b/>
          <w:color w:val="auto"/>
          <w:sz w:val="21"/>
          <w:szCs w:val="21"/>
          <w:lang w:val="en-AU"/>
        </w:rPr>
      </w:pPr>
      <w:r>
        <w:rPr>
          <w:rFonts w:ascii="TTE1EBD708t00" w:hAnsi="TTE1EBD708t00" w:cs="TTE1EBD708t00"/>
          <w:noProof/>
          <w:sz w:val="21"/>
          <w:szCs w:val="21"/>
          <w:lang w:val="en-AU" w:eastAsia="en-AU"/>
        </w:rPr>
        <w:drawing>
          <wp:anchor distT="0" distB="0" distL="114300" distR="114300" simplePos="0" relativeHeight="251662848" behindDoc="1" locked="0" layoutInCell="1" allowOverlap="1" wp14:anchorId="3B65676C" wp14:editId="3C3D6696">
            <wp:simplePos x="0" y="0"/>
            <wp:positionH relativeFrom="column">
              <wp:posOffset>-47625</wp:posOffset>
            </wp:positionH>
            <wp:positionV relativeFrom="paragraph">
              <wp:posOffset>160655</wp:posOffset>
            </wp:positionV>
            <wp:extent cx="613410" cy="514350"/>
            <wp:effectExtent l="0" t="0" r="0" b="0"/>
            <wp:wrapTight wrapText="bothSides">
              <wp:wrapPolygon edited="0">
                <wp:start x="0" y="0"/>
                <wp:lineTo x="0" y="20800"/>
                <wp:lineTo x="20795" y="20800"/>
                <wp:lineTo x="207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88367F"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88367F">
        <w:rPr>
          <w:rFonts w:ascii="TTE1EBD708t00" w:hAnsi="TTE1EBD708t00" w:cs="TTE1EBD708t00"/>
          <w:b/>
          <w:color w:val="auto"/>
          <w:sz w:val="21"/>
          <w:szCs w:val="21"/>
          <w:lang w:val="en-AU"/>
        </w:rPr>
        <w:t xml:space="preserve">W is for World: A Round the World ABC written by Kathryn Cave </w:t>
      </w:r>
      <w:r w:rsidRPr="0088367F">
        <w:rPr>
          <w:rFonts w:ascii="TTE1EBD708t00" w:hAnsi="TTE1EBD708t00" w:cs="TTE1EBD708t00"/>
          <w:b/>
          <w:color w:val="E03177" w:themeColor="accent1"/>
          <w:sz w:val="21"/>
          <w:szCs w:val="21"/>
          <w:lang w:val="en-AU"/>
        </w:rPr>
        <w:t>(5-9</w:t>
      </w:r>
      <w:r>
        <w:rPr>
          <w:rFonts w:ascii="TTE1EBD708t00" w:hAnsi="TTE1EBD708t00" w:cs="TTE1EBD708t00"/>
          <w:b/>
          <w:color w:val="E03177" w:themeColor="accent1"/>
          <w:sz w:val="21"/>
          <w:szCs w:val="21"/>
          <w:lang w:val="en-AU"/>
        </w:rPr>
        <w:t xml:space="preserve"> years</w:t>
      </w:r>
      <w:r w:rsidRPr="0088367F">
        <w:rPr>
          <w:rFonts w:ascii="TTE1EBD708t00" w:hAnsi="TTE1EBD708t00" w:cs="TTE1EBD708t00"/>
          <w:b/>
          <w:color w:val="E03177" w:themeColor="accent1"/>
          <w:sz w:val="21"/>
          <w:szCs w:val="21"/>
          <w:lang w:val="en-AU"/>
        </w:rPr>
        <w:t>)</w:t>
      </w:r>
    </w:p>
    <w:p w:rsid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88367F">
        <w:rPr>
          <w:rFonts w:ascii="TTE1EBD708t00" w:hAnsi="TTE1EBD708t00" w:cs="TTE1EBD708t00"/>
          <w:color w:val="auto"/>
          <w:sz w:val="21"/>
          <w:szCs w:val="21"/>
          <w:lang w:val="en-AU"/>
        </w:rPr>
        <w:t xml:space="preserve">This book informs individuals about the basic human rights and looks into the daily lives of children and adults around the world. </w:t>
      </w:r>
    </w:p>
    <w:p w:rsidR="00D07D82" w:rsidRDefault="00D07D82" w:rsidP="00D07D82">
      <w:pPr>
        <w:autoSpaceDE w:val="0"/>
        <w:autoSpaceDN w:val="0"/>
        <w:adjustRightInd w:val="0"/>
        <w:spacing w:after="0" w:line="240" w:lineRule="auto"/>
        <w:rPr>
          <w:rFonts w:ascii="Symbol" w:hAnsi="Symbol" w:cs="Symbol"/>
          <w:color w:val="724B82"/>
          <w:sz w:val="23"/>
          <w:szCs w:val="23"/>
          <w:lang w:val="en-AU"/>
        </w:rPr>
      </w:pPr>
    </w:p>
    <w:p w:rsidR="00D07D82" w:rsidRDefault="00D07D82" w:rsidP="00D07D82">
      <w:pPr>
        <w:autoSpaceDE w:val="0"/>
        <w:autoSpaceDN w:val="0"/>
        <w:adjustRightInd w:val="0"/>
        <w:spacing w:after="0" w:line="240" w:lineRule="auto"/>
        <w:rPr>
          <w:rFonts w:ascii="Symbol" w:hAnsi="Symbol" w:cs="Symbol"/>
          <w:color w:val="724B82"/>
          <w:sz w:val="23"/>
          <w:szCs w:val="23"/>
          <w:lang w:val="en-AU"/>
        </w:rPr>
      </w:pPr>
      <w:r>
        <w:rPr>
          <w:rFonts w:ascii="Arial" w:hAnsi="Arial" w:cs="Arial"/>
          <w:noProof/>
          <w:color w:val="333333"/>
          <w:sz w:val="20"/>
          <w:szCs w:val="20"/>
          <w:lang w:val="en-AU" w:eastAsia="en-AU"/>
        </w:rPr>
        <w:drawing>
          <wp:anchor distT="0" distB="0" distL="114300" distR="114300" simplePos="0" relativeHeight="251664896" behindDoc="1" locked="0" layoutInCell="1" allowOverlap="1" wp14:anchorId="11CE484B" wp14:editId="31B83040">
            <wp:simplePos x="0" y="0"/>
            <wp:positionH relativeFrom="column">
              <wp:posOffset>38100</wp:posOffset>
            </wp:positionH>
            <wp:positionV relativeFrom="paragraph">
              <wp:posOffset>95885</wp:posOffset>
            </wp:positionV>
            <wp:extent cx="400050" cy="535940"/>
            <wp:effectExtent l="0" t="0" r="0" b="0"/>
            <wp:wrapTight wrapText="bothSides">
              <wp:wrapPolygon edited="0">
                <wp:start x="0" y="0"/>
                <wp:lineTo x="0" y="20730"/>
                <wp:lineTo x="20571" y="20730"/>
                <wp:lineTo x="20571" y="0"/>
                <wp:lineTo x="0" y="0"/>
              </wp:wrapPolygon>
            </wp:wrapTight>
            <wp:docPr id="104" name="Picture 104" descr="http://ecx.images-amazon.com/images/I/51qYEiaKagL._SY3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qYEiaKagL._SY346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360E75"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The Red Shadow written by Shelley Davidow </w:t>
      </w:r>
      <w:r>
        <w:rPr>
          <w:rFonts w:ascii="TTE1EBD708t00" w:hAnsi="TTE1EBD708t00" w:cs="TTE1EBD708t00"/>
          <w:b/>
          <w:color w:val="E03177" w:themeColor="accent1"/>
          <w:sz w:val="21"/>
          <w:szCs w:val="21"/>
          <w:lang w:val="en-AU"/>
        </w:rPr>
        <w:t>(5-9 years)</w:t>
      </w:r>
    </w:p>
    <w:p w:rsidR="00D07D82" w:rsidRDefault="00D07D82" w:rsidP="00D07D82">
      <w:pPr>
        <w:autoSpaceDE w:val="0"/>
        <w:autoSpaceDN w:val="0"/>
        <w:adjustRightInd w:val="0"/>
        <w:spacing w:after="0" w:line="240" w:lineRule="auto"/>
        <w:rPr>
          <w:rFonts w:ascii="Arial" w:hAnsi="Arial" w:cs="Arial"/>
          <w:noProof/>
          <w:color w:val="333333"/>
          <w:sz w:val="20"/>
          <w:szCs w:val="20"/>
          <w:lang w:val="en-AU" w:eastAsia="en-AU"/>
        </w:rPr>
      </w:pPr>
      <w:r>
        <w:rPr>
          <w:rFonts w:ascii="TTE1EBD708t00" w:hAnsi="TTE1EBD708t00" w:cs="TTE1EBD708t00"/>
          <w:color w:val="000000"/>
          <w:sz w:val="21"/>
          <w:szCs w:val="21"/>
          <w:lang w:val="en-AU"/>
        </w:rPr>
        <w:t>This is a story about a refugee called Miri who returns home to her village after the war finishes. It deals with issues such as the rebuilding of her village and the reunification with her family.</w:t>
      </w:r>
      <w:r w:rsidRPr="0069793B">
        <w:rPr>
          <w:rFonts w:ascii="Arial" w:hAnsi="Arial" w:cs="Arial"/>
          <w:noProof/>
          <w:color w:val="333333"/>
          <w:sz w:val="20"/>
          <w:szCs w:val="20"/>
          <w:lang w:val="en-AU" w:eastAsia="en-AU"/>
        </w:rPr>
        <w:t xml:space="preserve"> </w:t>
      </w:r>
    </w:p>
    <w:p w:rsidR="00D07D82" w:rsidRDefault="00D07D82" w:rsidP="00D07D82">
      <w:pPr>
        <w:autoSpaceDE w:val="0"/>
        <w:autoSpaceDN w:val="0"/>
        <w:adjustRightInd w:val="0"/>
        <w:spacing w:after="0" w:line="240" w:lineRule="auto"/>
        <w:rPr>
          <w:rFonts w:ascii="Arial" w:hAnsi="Arial" w:cs="Arial"/>
          <w:noProof/>
          <w:color w:val="333333"/>
          <w:sz w:val="20"/>
          <w:szCs w:val="20"/>
          <w:lang w:val="en-AU" w:eastAsia="en-AU"/>
        </w:rPr>
      </w:pPr>
    </w:p>
    <w:p w:rsidR="00D07D82" w:rsidRPr="00005FC0"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333333"/>
          <w:sz w:val="20"/>
          <w:szCs w:val="20"/>
          <w:lang w:val="en-AU" w:eastAsia="en-AU"/>
        </w:rPr>
        <w:lastRenderedPageBreak/>
        <w:drawing>
          <wp:anchor distT="0" distB="0" distL="114300" distR="114300" simplePos="0" relativeHeight="251665920" behindDoc="1" locked="0" layoutInCell="1" allowOverlap="1" wp14:anchorId="2191FFF8" wp14:editId="79159D7D">
            <wp:simplePos x="0" y="0"/>
            <wp:positionH relativeFrom="column">
              <wp:posOffset>0</wp:posOffset>
            </wp:positionH>
            <wp:positionV relativeFrom="paragraph">
              <wp:posOffset>3043</wp:posOffset>
            </wp:positionV>
            <wp:extent cx="504825" cy="674269"/>
            <wp:effectExtent l="0" t="0" r="0" b="0"/>
            <wp:wrapTight wrapText="bothSides">
              <wp:wrapPolygon edited="0">
                <wp:start x="0" y="0"/>
                <wp:lineTo x="0" y="20765"/>
                <wp:lineTo x="20377" y="20765"/>
                <wp:lineTo x="20377" y="0"/>
                <wp:lineTo x="0" y="0"/>
              </wp:wrapPolygon>
            </wp:wrapTight>
            <wp:docPr id="25" name="Picture 25" descr="http://ecx.images-amazon.com/images/I/61azXWYhebL._SY3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61azXWYhebL._SY346_.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6742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71">
        <w:rPr>
          <w:rFonts w:ascii="TTE1EBD708t00" w:hAnsi="TTE1EBD708t00" w:cs="TTE1EBD708t00"/>
          <w:b/>
          <w:color w:val="000000"/>
          <w:sz w:val="21"/>
          <w:szCs w:val="21"/>
          <w:lang w:val="en-AU"/>
        </w:rPr>
        <w:t xml:space="preserve">Letters to Grandma Grace written by Victoria Francis </w:t>
      </w:r>
      <w:r>
        <w:rPr>
          <w:rFonts w:ascii="TTE1EBD708t00" w:hAnsi="TTE1EBD708t00" w:cs="TTE1EBD708t00"/>
          <w:b/>
          <w:color w:val="E03177" w:themeColor="accent1"/>
          <w:sz w:val="21"/>
          <w:szCs w:val="21"/>
          <w:lang w:val="en-AU"/>
        </w:rPr>
        <w:t>(5-9)</w:t>
      </w:r>
    </w:p>
    <w:p w:rsidR="00D07D82" w:rsidRPr="00F6339A"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 story that is told through letters from African children to their Grandma. It is a story about an African refugee family’s experiences, the hardships they face and how they become accustomed to their new home. </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Arial" w:hAnsi="Arial" w:cs="Arial"/>
          <w:noProof/>
          <w:color w:val="333333"/>
          <w:sz w:val="20"/>
          <w:szCs w:val="20"/>
          <w:lang w:val="en-AU" w:eastAsia="en-AU"/>
        </w:rPr>
        <w:drawing>
          <wp:anchor distT="0" distB="0" distL="114300" distR="114300" simplePos="0" relativeHeight="251654656" behindDoc="1" locked="0" layoutInCell="1" allowOverlap="1" wp14:anchorId="1AE1E87D" wp14:editId="67A0CA4A">
            <wp:simplePos x="0" y="0"/>
            <wp:positionH relativeFrom="margin">
              <wp:align>left</wp:align>
            </wp:positionH>
            <wp:positionV relativeFrom="paragraph">
              <wp:posOffset>-635</wp:posOffset>
            </wp:positionV>
            <wp:extent cx="450215" cy="561975"/>
            <wp:effectExtent l="0" t="0" r="6985" b="9525"/>
            <wp:wrapTight wrapText="bothSides">
              <wp:wrapPolygon edited="0">
                <wp:start x="0" y="0"/>
                <wp:lineTo x="0" y="21234"/>
                <wp:lineTo x="21021" y="21234"/>
                <wp:lineTo x="21021" y="0"/>
                <wp:lineTo x="0" y="0"/>
              </wp:wrapPolygon>
            </wp:wrapTight>
            <wp:docPr id="19" name="Picture 19" descr="http://new.publishersweekly.com/images/cached/INGRAM/978/080/372/9780803726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publishersweekly.com/images/cached/INGRAM/978/080/372/97808037265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21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A91865"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 For Every Child written by Caroline Castle </w:t>
      </w:r>
      <w:r>
        <w:rPr>
          <w:rFonts w:ascii="TTE1EBD708t00" w:hAnsi="TTE1EBD708t00" w:cs="TTE1EBD708t00"/>
          <w:b/>
          <w:color w:val="E03177" w:themeColor="accent1"/>
          <w:sz w:val="21"/>
          <w:szCs w:val="21"/>
          <w:lang w:val="en-AU"/>
        </w:rPr>
        <w:t>(6-10 years)</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This is picture book which outlines the 15 most important rights of the child</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6876EB" w:rsidRPr="00CB0100" w:rsidRDefault="0088367F" w:rsidP="006876EB">
      <w:pPr>
        <w:autoSpaceDE w:val="0"/>
        <w:autoSpaceDN w:val="0"/>
        <w:adjustRightInd w:val="0"/>
        <w:spacing w:after="0" w:line="240" w:lineRule="auto"/>
        <w:rPr>
          <w:rFonts w:ascii="TTE1EBD708t00" w:hAnsi="TTE1EBD708t00" w:cs="TTE1EBD708t00"/>
          <w:b/>
          <w:color w:val="E03177" w:themeColor="accent1"/>
          <w:sz w:val="21"/>
          <w:szCs w:val="21"/>
          <w:lang w:val="en-AU"/>
        </w:rPr>
      </w:pPr>
      <w:r>
        <w:rPr>
          <w:noProof/>
          <w:color w:val="0000FF"/>
          <w:lang w:val="en-AU" w:eastAsia="en-AU"/>
        </w:rPr>
        <w:drawing>
          <wp:anchor distT="0" distB="0" distL="114300" distR="114300" simplePos="0" relativeHeight="251647488" behindDoc="1" locked="0" layoutInCell="1" allowOverlap="1" wp14:anchorId="1DC17B5B" wp14:editId="22A60DA1">
            <wp:simplePos x="0" y="0"/>
            <wp:positionH relativeFrom="column">
              <wp:posOffset>0</wp:posOffset>
            </wp:positionH>
            <wp:positionV relativeFrom="paragraph">
              <wp:posOffset>12065</wp:posOffset>
            </wp:positionV>
            <wp:extent cx="504190" cy="666750"/>
            <wp:effectExtent l="0" t="0" r="0" b="0"/>
            <wp:wrapTight wrapText="bothSides">
              <wp:wrapPolygon edited="0">
                <wp:start x="0" y="0"/>
                <wp:lineTo x="0" y="20983"/>
                <wp:lineTo x="20403" y="20983"/>
                <wp:lineTo x="20403" y="0"/>
                <wp:lineTo x="0" y="0"/>
              </wp:wrapPolygon>
            </wp:wrapTight>
            <wp:docPr id="12" name="Picture 12" descr="https://www.bibdsl.co.uk/imagegallery2/bds/200908/978184507653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ibdsl.co.uk/imagegallery2/bds/200908/9781845076535.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5BBB" w:rsidRPr="00C06571">
        <w:rPr>
          <w:rFonts w:ascii="TTE1EBD708t00" w:hAnsi="TTE1EBD708t00" w:cs="TTE1EBD708t00"/>
          <w:b/>
          <w:color w:val="000000"/>
          <w:sz w:val="21"/>
          <w:szCs w:val="21"/>
          <w:lang w:val="en-AU"/>
        </w:rPr>
        <w:t xml:space="preserve">Mohammed’s Journey written </w:t>
      </w:r>
      <w:r w:rsidR="00CB0100">
        <w:rPr>
          <w:rFonts w:ascii="TTE1EBD708t00" w:hAnsi="TTE1EBD708t00" w:cs="TTE1EBD708t00"/>
          <w:b/>
          <w:color w:val="000000"/>
          <w:sz w:val="21"/>
          <w:szCs w:val="21"/>
          <w:lang w:val="en-AU"/>
        </w:rPr>
        <w:t xml:space="preserve">Anthony </w:t>
      </w:r>
      <w:r w:rsidR="00D07D82">
        <w:rPr>
          <w:rFonts w:ascii="TTE1EBD708t00" w:hAnsi="TTE1EBD708t00" w:cs="TTE1EBD708t00"/>
          <w:b/>
          <w:color w:val="E03177" w:themeColor="accent1"/>
          <w:sz w:val="21"/>
          <w:szCs w:val="21"/>
          <w:lang w:val="en-AU"/>
        </w:rPr>
        <w:t>(</w:t>
      </w:r>
      <w:r w:rsidR="00CB0100">
        <w:rPr>
          <w:rFonts w:ascii="TTE1EBD708t00" w:hAnsi="TTE1EBD708t00" w:cs="TTE1EBD708t00"/>
          <w:b/>
          <w:color w:val="E03177" w:themeColor="accent1"/>
          <w:sz w:val="21"/>
          <w:szCs w:val="21"/>
          <w:lang w:val="en-AU"/>
        </w:rPr>
        <w:t>7+</w:t>
      </w:r>
      <w:r w:rsidR="00D07D82">
        <w:rPr>
          <w:rFonts w:ascii="TTE1EBD708t00" w:hAnsi="TTE1EBD708t00" w:cs="TTE1EBD708t00"/>
          <w:b/>
          <w:color w:val="E03177" w:themeColor="accent1"/>
          <w:sz w:val="21"/>
          <w:szCs w:val="21"/>
          <w:lang w:val="en-AU"/>
        </w:rPr>
        <w:t xml:space="preserve"> years</w:t>
      </w:r>
      <w:r w:rsidR="00CB0100">
        <w:rPr>
          <w:rFonts w:ascii="TTE1EBD708t00" w:hAnsi="TTE1EBD708t00" w:cs="TTE1EBD708t00"/>
          <w:b/>
          <w:color w:val="E03177" w:themeColor="accent1"/>
          <w:sz w:val="21"/>
          <w:szCs w:val="21"/>
          <w:lang w:val="en-AU"/>
        </w:rPr>
        <w:t>)</w:t>
      </w:r>
    </w:p>
    <w:p w:rsidR="0088367F" w:rsidRDefault="00E06212" w:rsidP="0088367F">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 true stroy about an Iraqi-Kurdish refugee boy and his journey from Iraq to England. The story explains the different steps of his journey and all of his different encounters. </w:t>
      </w:r>
    </w:p>
    <w:p w:rsidR="0088367F" w:rsidRDefault="0088367F" w:rsidP="0088367F">
      <w:pPr>
        <w:pStyle w:val="ListParagraph"/>
        <w:autoSpaceDE w:val="0"/>
        <w:autoSpaceDN w:val="0"/>
        <w:adjustRightInd w:val="0"/>
        <w:spacing w:after="0" w:line="240" w:lineRule="auto"/>
        <w:rPr>
          <w:rFonts w:ascii="TTE1EBD708t00" w:hAnsi="TTE1EBD708t00" w:cs="TTE1EBD708t00"/>
          <w:i/>
          <w:color w:val="000000"/>
          <w:sz w:val="21"/>
          <w:szCs w:val="21"/>
        </w:rPr>
      </w:pPr>
    </w:p>
    <w:p w:rsidR="0088367F" w:rsidRDefault="0088367F" w:rsidP="0088367F">
      <w:pPr>
        <w:pStyle w:val="ListParagraph"/>
        <w:autoSpaceDE w:val="0"/>
        <w:autoSpaceDN w:val="0"/>
        <w:adjustRightInd w:val="0"/>
        <w:spacing w:after="0" w:line="240" w:lineRule="auto"/>
        <w:rPr>
          <w:rFonts w:ascii="TTE1EBD708t00" w:hAnsi="TTE1EBD708t00" w:cs="TTE1EBD708t00"/>
          <w:i/>
          <w:color w:val="000000"/>
          <w:sz w:val="21"/>
          <w:szCs w:val="21"/>
        </w:rPr>
      </w:pPr>
      <w:r w:rsidRPr="0088367F">
        <w:rPr>
          <w:rFonts w:ascii="TTE1EBD708t00" w:hAnsi="TTE1EBD708t00" w:cs="TTE1EBD708t00"/>
          <w:i/>
          <w:color w:val="000000"/>
          <w:sz w:val="21"/>
          <w:szCs w:val="21"/>
        </w:rPr>
        <w:t>*There are other texts similar to this such as Gervelie's Journey written by Anthony Robinson which is also a true story</w:t>
      </w:r>
    </w:p>
    <w:p w:rsidR="00A63E32" w:rsidRPr="003D69AA" w:rsidRDefault="00A63E32" w:rsidP="00A63E32">
      <w:pPr>
        <w:autoSpaceDE w:val="0"/>
        <w:autoSpaceDN w:val="0"/>
        <w:adjustRightInd w:val="0"/>
        <w:spacing w:after="0" w:line="240" w:lineRule="auto"/>
        <w:rPr>
          <w:rFonts w:ascii="TTE1EBD708t00" w:hAnsi="TTE1EBD708t00" w:cs="TTE1EBD708t00"/>
          <w:color w:val="auto"/>
          <w:sz w:val="21"/>
          <w:szCs w:val="21"/>
          <w:lang w:val="en-AU"/>
        </w:rPr>
      </w:pPr>
    </w:p>
    <w:p w:rsidR="00A63E32" w:rsidRDefault="00A63E32" w:rsidP="00A63E32">
      <w:pPr>
        <w:autoSpaceDE w:val="0"/>
        <w:autoSpaceDN w:val="0"/>
        <w:adjustRightInd w:val="0"/>
        <w:spacing w:after="0" w:line="240" w:lineRule="auto"/>
        <w:rPr>
          <w:rFonts w:ascii="Symbol" w:hAnsi="Symbol" w:cs="Symbol"/>
          <w:color w:val="724B82"/>
          <w:sz w:val="23"/>
          <w:szCs w:val="23"/>
          <w:lang w:val="en-AU"/>
        </w:rPr>
      </w:pPr>
      <w:r>
        <w:rPr>
          <w:noProof/>
          <w:lang w:val="en-AU" w:eastAsia="en-AU"/>
        </w:rPr>
        <w:drawing>
          <wp:anchor distT="0" distB="0" distL="114300" distR="114300" simplePos="0" relativeHeight="251675136" behindDoc="1" locked="0" layoutInCell="1" allowOverlap="1" wp14:anchorId="4E49EE2B" wp14:editId="0542C848">
            <wp:simplePos x="0" y="0"/>
            <wp:positionH relativeFrom="margin">
              <wp:align>left</wp:align>
            </wp:positionH>
            <wp:positionV relativeFrom="paragraph">
              <wp:posOffset>99527</wp:posOffset>
            </wp:positionV>
            <wp:extent cx="577970" cy="759125"/>
            <wp:effectExtent l="0" t="0" r="0" b="3175"/>
            <wp:wrapTight wrapText="bothSides">
              <wp:wrapPolygon edited="0">
                <wp:start x="0" y="0"/>
                <wp:lineTo x="0" y="21148"/>
                <wp:lineTo x="20651" y="21148"/>
                <wp:lineTo x="206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5086BC.tmp"/>
                    <pic:cNvPicPr/>
                  </pic:nvPicPr>
                  <pic:blipFill rotWithShape="1">
                    <a:blip r:embed="rId33">
                      <a:extLst>
                        <a:ext uri="{28A0092B-C50C-407E-A947-70E740481C1C}">
                          <a14:useLocalDpi xmlns:a14="http://schemas.microsoft.com/office/drawing/2010/main" val="0"/>
                        </a:ext>
                      </a:extLst>
                    </a:blip>
                    <a:srcRect l="22276" t="67659" r="67637" b="7731"/>
                    <a:stretch/>
                  </pic:blipFill>
                  <pic:spPr bwMode="auto">
                    <a:xfrm>
                      <a:off x="0" y="0"/>
                      <a:ext cx="577970" cy="75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3E32" w:rsidRPr="00C0267C" w:rsidRDefault="00A63E32" w:rsidP="00A63E3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Cry Baby written by Lynn Kramer </w:t>
      </w:r>
      <w:r>
        <w:rPr>
          <w:rFonts w:ascii="TTE1EBD708t00" w:hAnsi="TTE1EBD708t00" w:cs="TTE1EBD708t00"/>
          <w:b/>
          <w:color w:val="E03177" w:themeColor="accent1"/>
          <w:sz w:val="21"/>
          <w:szCs w:val="21"/>
          <w:lang w:val="en-AU"/>
        </w:rPr>
        <w:t>(8-10 years)</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This is a story about a refugee girl who finds it difficult to make friends in her new home as she is different from the other children.</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p>
    <w:p w:rsidR="00A63E32" w:rsidRDefault="00A63E32" w:rsidP="00A63E32">
      <w:pPr>
        <w:autoSpaceDE w:val="0"/>
        <w:autoSpaceDN w:val="0"/>
        <w:adjustRightInd w:val="0"/>
        <w:spacing w:after="0" w:line="240" w:lineRule="auto"/>
        <w:rPr>
          <w:rFonts w:ascii="TTE1EBD708t00" w:hAnsi="TTE1EBD708t00" w:cs="TTE1EBD708t00"/>
          <w:i/>
          <w:color w:val="000000"/>
          <w:sz w:val="21"/>
          <w:szCs w:val="21"/>
        </w:rPr>
      </w:pPr>
    </w:p>
    <w:p w:rsidR="00B03443" w:rsidRDefault="00B03443" w:rsidP="00A63E32">
      <w:pPr>
        <w:autoSpaceDE w:val="0"/>
        <w:autoSpaceDN w:val="0"/>
        <w:adjustRightInd w:val="0"/>
        <w:spacing w:after="0" w:line="240" w:lineRule="auto"/>
        <w:rPr>
          <w:rFonts w:ascii="TTE1EBD708t00" w:hAnsi="TTE1EBD708t00" w:cs="TTE1EBD708t00"/>
          <w:i/>
          <w:color w:val="000000"/>
          <w:sz w:val="21"/>
          <w:szCs w:val="21"/>
        </w:rPr>
      </w:pPr>
    </w:p>
    <w:p w:rsidR="00B03443" w:rsidRDefault="00B03443" w:rsidP="00A63E32">
      <w:pPr>
        <w:autoSpaceDE w:val="0"/>
        <w:autoSpaceDN w:val="0"/>
        <w:adjustRightInd w:val="0"/>
        <w:spacing w:after="0" w:line="240" w:lineRule="auto"/>
        <w:rPr>
          <w:rFonts w:ascii="TTE1EBD708t00" w:hAnsi="TTE1EBD708t00" w:cs="TTE1EBD708t00"/>
          <w:i/>
          <w:color w:val="000000"/>
          <w:sz w:val="21"/>
          <w:szCs w:val="21"/>
        </w:rPr>
      </w:pPr>
    </w:p>
    <w:p w:rsidR="00B03443" w:rsidRDefault="00B03443" w:rsidP="00A63E32">
      <w:pPr>
        <w:autoSpaceDE w:val="0"/>
        <w:autoSpaceDN w:val="0"/>
        <w:adjustRightInd w:val="0"/>
        <w:spacing w:after="0" w:line="240" w:lineRule="auto"/>
        <w:rPr>
          <w:rFonts w:ascii="TTE1EBD708t00" w:hAnsi="TTE1EBD708t00" w:cs="TTE1EBD708t00"/>
          <w:i/>
          <w:color w:val="000000"/>
          <w:sz w:val="21"/>
          <w:szCs w:val="21"/>
        </w:rPr>
      </w:pPr>
    </w:p>
    <w:p w:rsidR="00A63E32" w:rsidRPr="00A63E32" w:rsidRDefault="00A63E32" w:rsidP="00A63E32">
      <w:pPr>
        <w:autoSpaceDE w:val="0"/>
        <w:autoSpaceDN w:val="0"/>
        <w:adjustRightInd w:val="0"/>
        <w:spacing w:after="0" w:line="240" w:lineRule="auto"/>
        <w:rPr>
          <w:rFonts w:ascii="TTE1EBD708t00" w:hAnsi="TTE1EBD708t00" w:cs="TTE1EBD708t00"/>
          <w:i/>
          <w:color w:val="000000"/>
          <w:sz w:val="21"/>
          <w:szCs w:val="21"/>
        </w:rPr>
      </w:pPr>
    </w:p>
    <w:p w:rsidR="00D07D82" w:rsidRPr="00A63E32" w:rsidRDefault="00D07D82" w:rsidP="00A63E32">
      <w:pPr>
        <w:rPr>
          <w:rFonts w:ascii="Arial" w:hAnsi="Arial" w:cs="Arial"/>
          <w:b/>
          <w:color w:val="E03177" w:themeColor="accent1"/>
          <w:sz w:val="20"/>
          <w:szCs w:val="20"/>
          <w:u w:val="single"/>
        </w:rPr>
      </w:pPr>
      <w:r>
        <w:rPr>
          <w:rFonts w:ascii="Arial" w:hAnsi="Arial" w:cs="Arial"/>
          <w:b/>
          <w:color w:val="E03177" w:themeColor="accent1"/>
          <w:sz w:val="20"/>
          <w:szCs w:val="20"/>
          <w:u w:val="single"/>
        </w:rPr>
        <w:t>Books sui</w:t>
      </w:r>
      <w:r w:rsidR="00A63E32">
        <w:rPr>
          <w:rFonts w:ascii="Arial" w:hAnsi="Arial" w:cs="Arial"/>
          <w:b/>
          <w:color w:val="E03177" w:themeColor="accent1"/>
          <w:sz w:val="20"/>
          <w:szCs w:val="20"/>
          <w:u w:val="single"/>
        </w:rPr>
        <w:t>ted for upper primary students:</w:t>
      </w:r>
    </w:p>
    <w:p w:rsidR="00B03443"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1155CC"/>
          <w:lang w:val="en-AU" w:eastAsia="en-AU"/>
        </w:rPr>
        <w:drawing>
          <wp:anchor distT="0" distB="0" distL="114300" distR="114300" simplePos="0" relativeHeight="251674112" behindDoc="1" locked="0" layoutInCell="1" allowOverlap="1" wp14:anchorId="3DD10416" wp14:editId="1696848E">
            <wp:simplePos x="0" y="0"/>
            <wp:positionH relativeFrom="margin">
              <wp:posOffset>0</wp:posOffset>
            </wp:positionH>
            <wp:positionV relativeFrom="paragraph">
              <wp:posOffset>45085</wp:posOffset>
            </wp:positionV>
            <wp:extent cx="344805" cy="538480"/>
            <wp:effectExtent l="0" t="0" r="0" b="0"/>
            <wp:wrapTight wrapText="bothSides">
              <wp:wrapPolygon edited="0">
                <wp:start x="0" y="0"/>
                <wp:lineTo x="0" y="20632"/>
                <wp:lineTo x="20287" y="20632"/>
                <wp:lineTo x="20287" y="0"/>
                <wp:lineTo x="0" y="0"/>
              </wp:wrapPolygon>
            </wp:wrapTight>
            <wp:docPr id="28" name="Picture 28" descr="Front Cov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80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443">
        <w:rPr>
          <w:rFonts w:ascii="TTE1EBD708t00" w:hAnsi="TTE1EBD708t00" w:cs="TTE1EBD708t00"/>
          <w:b/>
          <w:color w:val="auto"/>
          <w:sz w:val="21"/>
          <w:szCs w:val="21"/>
          <w:lang w:val="en-AU"/>
        </w:rPr>
        <w:t>T</w:t>
      </w:r>
      <w:r w:rsidRPr="00D07D82">
        <w:rPr>
          <w:rFonts w:ascii="TTE1EBD708t00" w:hAnsi="TTE1EBD708t00" w:cs="TTE1EBD708t00"/>
          <w:b/>
          <w:color w:val="auto"/>
          <w:sz w:val="21"/>
          <w:szCs w:val="21"/>
          <w:lang w:val="en-AU"/>
        </w:rPr>
        <w:t>he Island written by Armin Greder</w:t>
      </w:r>
      <w:r w:rsidRPr="00C06571">
        <w:rPr>
          <w:rFonts w:ascii="TTE1EBD708t00" w:hAnsi="TTE1EBD708t00" w:cs="TTE1EBD708t00"/>
          <w:b/>
          <w:sz w:val="21"/>
          <w:szCs w:val="21"/>
          <w:lang w:val="en-AU"/>
        </w:rPr>
        <w:t xml:space="preserve"> </w:t>
      </w:r>
      <w:r w:rsidRPr="00D07D82">
        <w:rPr>
          <w:rFonts w:ascii="TTE1EBD708t00" w:hAnsi="TTE1EBD708t00" w:cs="TTE1EBD708t00"/>
          <w:b/>
          <w:color w:val="E03177" w:themeColor="accent1"/>
          <w:sz w:val="21"/>
          <w:szCs w:val="21"/>
          <w:lang w:val="en-AU"/>
        </w:rPr>
        <w:t>(</w:t>
      </w:r>
      <w:r>
        <w:rPr>
          <w:rFonts w:ascii="TTE1EBD708t00" w:hAnsi="TTE1EBD708t00" w:cs="TTE1EBD708t00"/>
          <w:b/>
          <w:color w:val="E03177" w:themeColor="accent1"/>
          <w:sz w:val="21"/>
          <w:szCs w:val="21"/>
          <w:lang w:val="en-AU"/>
        </w:rPr>
        <w:t>8-11 years)</w:t>
      </w:r>
    </w:p>
    <w:p w:rsidR="00D07D82" w:rsidRPr="00B03443"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TTE1EBD708t00" w:hAnsi="TTE1EBD708t00" w:cs="TTE1EBD708t00"/>
          <w:color w:val="000000"/>
          <w:sz w:val="21"/>
          <w:szCs w:val="21"/>
          <w:lang w:val="en-AU"/>
        </w:rPr>
        <w:t xml:space="preserve">This books uses a metaphor to describe the way that fear can create artificial barriers between people in order to protect themselves. It suggests reason to why refugee camps exist throughout the world. </w:t>
      </w:r>
    </w:p>
    <w:p w:rsidR="00D07D82" w:rsidRP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Pr>
          <w:rFonts w:ascii="Helvetica" w:hAnsi="Helvetica" w:cs="Helvetica"/>
          <w:noProof/>
          <w:color w:val="222222"/>
          <w:sz w:val="23"/>
          <w:szCs w:val="23"/>
          <w:lang w:val="en-AU" w:eastAsia="en-AU"/>
        </w:rPr>
        <w:drawing>
          <wp:anchor distT="0" distB="0" distL="114300" distR="114300" simplePos="0" relativeHeight="251673088" behindDoc="1" locked="0" layoutInCell="1" allowOverlap="1" wp14:anchorId="2767F6C8" wp14:editId="5A731D2A">
            <wp:simplePos x="0" y="0"/>
            <wp:positionH relativeFrom="margin">
              <wp:align>left</wp:align>
            </wp:positionH>
            <wp:positionV relativeFrom="paragraph">
              <wp:posOffset>7920</wp:posOffset>
            </wp:positionV>
            <wp:extent cx="448310" cy="688340"/>
            <wp:effectExtent l="0" t="0" r="8890" b="0"/>
            <wp:wrapTight wrapText="bothSides">
              <wp:wrapPolygon edited="0">
                <wp:start x="0" y="0"/>
                <wp:lineTo x="0" y="20923"/>
                <wp:lineTo x="21110" y="20923"/>
                <wp:lineTo x="21110" y="0"/>
                <wp:lineTo x="0" y="0"/>
              </wp:wrapPolygon>
            </wp:wrapTight>
            <wp:docPr id="27" name="Picture 27" descr="John_heffernan_my_dog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hn_heffernan_my_dog_cov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310"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D07D82" w:rsidRDefault="00D07D82" w:rsidP="00D07D82">
      <w:pPr>
        <w:autoSpaceDE w:val="0"/>
        <w:autoSpaceDN w:val="0"/>
        <w:adjustRightInd w:val="0"/>
        <w:spacing w:after="0" w:line="240" w:lineRule="auto"/>
        <w:rPr>
          <w:rFonts w:ascii="TTE1EBD708t00" w:hAnsi="TTE1EBD708t00" w:cs="TTE1EBD708t00"/>
          <w:b/>
          <w:color w:val="auto"/>
          <w:sz w:val="21"/>
          <w:szCs w:val="21"/>
          <w:lang w:val="en-AU"/>
        </w:rPr>
      </w:pPr>
      <w:r w:rsidRPr="00D07D82">
        <w:rPr>
          <w:rFonts w:ascii="TTE1EBD708t00" w:hAnsi="TTE1EBD708t00" w:cs="TTE1EBD708t00"/>
          <w:b/>
          <w:color w:val="auto"/>
          <w:sz w:val="21"/>
          <w:szCs w:val="21"/>
          <w:lang w:val="en-AU"/>
        </w:rPr>
        <w:t xml:space="preserve">My Dog written by John Heffernan </w:t>
      </w:r>
      <w:r>
        <w:rPr>
          <w:rFonts w:ascii="TTE1EBD708t00" w:hAnsi="TTE1EBD708t00" w:cs="TTE1EBD708t00"/>
          <w:b/>
          <w:color w:val="E03177" w:themeColor="accent1"/>
          <w:sz w:val="21"/>
          <w:szCs w:val="21"/>
          <w:lang w:val="en-AU"/>
        </w:rPr>
        <w:t>(8-12 years)</w:t>
      </w:r>
    </w:p>
    <w:p w:rsidR="00D07D82" w:rsidRP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D07D82">
        <w:rPr>
          <w:rFonts w:ascii="TTE1EBD708t00" w:hAnsi="TTE1EBD708t00" w:cs="TTE1EBD708t00"/>
          <w:color w:val="auto"/>
          <w:sz w:val="21"/>
          <w:szCs w:val="21"/>
          <w:lang w:val="en-AU"/>
        </w:rPr>
        <w:t xml:space="preserve">This book is about the ethnic cleansing of Yugoslavia seen through the eyes of a young boy. I would be a good book to use for an introduction on human rights and suffering. </w:t>
      </w:r>
    </w:p>
    <w:p w:rsidR="00D07D82" w:rsidRDefault="00D07D82" w:rsidP="00D07D82">
      <w:pPr>
        <w:autoSpaceDE w:val="0"/>
        <w:autoSpaceDN w:val="0"/>
        <w:adjustRightInd w:val="0"/>
        <w:spacing w:after="0" w:line="240" w:lineRule="auto"/>
        <w:rPr>
          <w:rFonts w:ascii="TTE1EBD708t00" w:hAnsi="TTE1EBD708t00" w:cs="TTE1EBD708t00"/>
          <w:b/>
          <w:color w:val="000000"/>
          <w:sz w:val="21"/>
          <w:szCs w:val="21"/>
          <w:lang w:val="en-AU"/>
        </w:rPr>
      </w:pPr>
      <w:r>
        <w:rPr>
          <w:rFonts w:ascii="Arial" w:hAnsi="Arial" w:cs="Arial"/>
          <w:noProof/>
          <w:color w:val="333333"/>
          <w:lang w:val="en-AU" w:eastAsia="en-AU"/>
        </w:rPr>
        <w:drawing>
          <wp:anchor distT="0" distB="0" distL="114300" distR="114300" simplePos="0" relativeHeight="251661824" behindDoc="1" locked="0" layoutInCell="1" allowOverlap="1" wp14:anchorId="611FDC8F" wp14:editId="1E5D34C4">
            <wp:simplePos x="0" y="0"/>
            <wp:positionH relativeFrom="margin">
              <wp:align>left</wp:align>
            </wp:positionH>
            <wp:positionV relativeFrom="paragraph">
              <wp:posOffset>35560</wp:posOffset>
            </wp:positionV>
            <wp:extent cx="434340" cy="671195"/>
            <wp:effectExtent l="0" t="0" r="3810" b="0"/>
            <wp:wrapTight wrapText="bothSides">
              <wp:wrapPolygon edited="0">
                <wp:start x="0" y="0"/>
                <wp:lineTo x="0" y="20844"/>
                <wp:lineTo x="20842" y="20844"/>
                <wp:lineTo x="20842" y="0"/>
                <wp:lineTo x="0" y="0"/>
              </wp:wrapPolygon>
            </wp:wrapTight>
            <wp:docPr id="103" name="Picture 103"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360E75"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Christophe’s Story</w:t>
      </w:r>
      <w:r>
        <w:rPr>
          <w:rFonts w:ascii="TTE1EBD708t00" w:hAnsi="TTE1EBD708t00" w:cs="TTE1EBD708t00"/>
          <w:b/>
          <w:color w:val="000000"/>
          <w:sz w:val="21"/>
          <w:szCs w:val="21"/>
          <w:lang w:val="en-AU"/>
        </w:rPr>
        <w:t xml:space="preserve"> written by Nicki Cornwell </w:t>
      </w:r>
      <w:r>
        <w:rPr>
          <w:rFonts w:ascii="TTE1EBD708t00" w:hAnsi="TTE1EBD708t00" w:cs="TTE1EBD708t00"/>
          <w:b/>
          <w:color w:val="E03177" w:themeColor="accent1"/>
          <w:sz w:val="21"/>
          <w:szCs w:val="21"/>
          <w:lang w:val="en-AU"/>
        </w:rPr>
        <w:t xml:space="preserve">(8-11 years) </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 story about an 8 year old boy from Rwanda’s journey with his family to safety in England. It is a great boy that raises awareness about the experiences that some individuals go through.  </w:t>
      </w:r>
    </w:p>
    <w:p w:rsidR="00A63E32" w:rsidRDefault="00A63E32" w:rsidP="00A63E32">
      <w:pPr>
        <w:autoSpaceDE w:val="0"/>
        <w:autoSpaceDN w:val="0"/>
        <w:adjustRightInd w:val="0"/>
        <w:spacing w:after="0" w:line="240" w:lineRule="auto"/>
        <w:rPr>
          <w:rFonts w:ascii="TTE1EBD708t00" w:hAnsi="TTE1EBD708t00" w:cs="TTE1EBD708t00"/>
          <w:color w:val="auto"/>
          <w:sz w:val="21"/>
          <w:szCs w:val="21"/>
          <w:lang w:val="en-AU"/>
        </w:rPr>
      </w:pPr>
    </w:p>
    <w:p w:rsidR="00A63E32" w:rsidRDefault="00A63E32" w:rsidP="00A63E32">
      <w:pPr>
        <w:autoSpaceDE w:val="0"/>
        <w:autoSpaceDN w:val="0"/>
        <w:adjustRightInd w:val="0"/>
        <w:spacing w:after="0" w:line="240" w:lineRule="auto"/>
        <w:rPr>
          <w:rFonts w:ascii="Symbol" w:hAnsi="Symbol" w:cs="Symbol"/>
          <w:color w:val="724B82"/>
          <w:sz w:val="23"/>
          <w:szCs w:val="23"/>
          <w:lang w:val="en-AU"/>
        </w:rPr>
      </w:pPr>
      <w:r>
        <w:rPr>
          <w:rFonts w:ascii="Verdana" w:hAnsi="Verdana"/>
          <w:noProof/>
          <w:color w:val="003399"/>
          <w:sz w:val="20"/>
          <w:szCs w:val="20"/>
          <w:lang w:val="en-AU" w:eastAsia="en-AU"/>
        </w:rPr>
        <w:drawing>
          <wp:anchor distT="0" distB="0" distL="114300" distR="114300" simplePos="0" relativeHeight="251676160" behindDoc="1" locked="0" layoutInCell="1" allowOverlap="1" wp14:anchorId="36ABB80E" wp14:editId="74C0B258">
            <wp:simplePos x="0" y="0"/>
            <wp:positionH relativeFrom="margin">
              <wp:align>left</wp:align>
            </wp:positionH>
            <wp:positionV relativeFrom="paragraph">
              <wp:posOffset>127946</wp:posOffset>
            </wp:positionV>
            <wp:extent cx="379826" cy="507567"/>
            <wp:effectExtent l="0" t="0" r="1270" b="6985"/>
            <wp:wrapTight wrapText="bothSides">
              <wp:wrapPolygon edited="0">
                <wp:start x="0" y="0"/>
                <wp:lineTo x="0" y="21086"/>
                <wp:lineTo x="20589" y="21086"/>
                <wp:lineTo x="20589" y="0"/>
                <wp:lineTo x="0" y="0"/>
              </wp:wrapPolygon>
            </wp:wrapTight>
            <wp:docPr id="98" name="Picture 98" descr="http://ecx.images-amazon.com/images/P/0333745795.01._SL130_SCLZZZZZZZ__.jpg">
              <a:hlinkClick xmlns:a="http://schemas.openxmlformats.org/drawingml/2006/main" r:id="rId38" tooltip="&quot;The Lost Children: Level 2 (Paperback): Sibylla Mart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cx.images-amazon.com/images/P/0333745795.01._SL130_SCLZZZZZZZ__.jpg">
                      <a:hlinkClick r:id="rId38" tooltip="&quot;The Lost Children: Level 2 (Paperback): Sibylla Marti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826" cy="507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E32" w:rsidRPr="005912A0" w:rsidRDefault="00A63E32" w:rsidP="00A63E3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The Lost Children written by </w:t>
      </w:r>
      <w:r>
        <w:rPr>
          <w:rFonts w:ascii="TTE1EBD708t00" w:hAnsi="TTE1EBD708t00" w:cs="TTE1EBD708t00"/>
          <w:b/>
          <w:color w:val="000000"/>
          <w:sz w:val="21"/>
          <w:szCs w:val="21"/>
          <w:lang w:val="en-AU"/>
        </w:rPr>
        <w:t xml:space="preserve">Sibylla Martin </w:t>
      </w:r>
      <w:r>
        <w:rPr>
          <w:rFonts w:ascii="TTE1EBD708t00" w:hAnsi="TTE1EBD708t00" w:cs="TTE1EBD708t00"/>
          <w:b/>
          <w:color w:val="E03177" w:themeColor="accent1"/>
          <w:sz w:val="21"/>
          <w:szCs w:val="21"/>
          <w:lang w:val="en-AU"/>
        </w:rPr>
        <w:t>(10-12 years)</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 story about a girl named Ibuka and her brother and how they become separated from their family when fleeing their home, and end up at a centre for lost children. </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p>
    <w:p w:rsidR="00A63E32" w:rsidRPr="0020324C" w:rsidRDefault="00A63E32" w:rsidP="00A63E32">
      <w:pPr>
        <w:autoSpaceDE w:val="0"/>
        <w:autoSpaceDN w:val="0"/>
        <w:adjustRightInd w:val="0"/>
        <w:spacing w:after="0" w:line="240" w:lineRule="auto"/>
        <w:rPr>
          <w:rFonts w:ascii="TTE1EBD708t00" w:hAnsi="TTE1EBD708t00" w:cs="TTE1EBD708t00"/>
          <w:b/>
          <w:color w:val="E03177" w:themeColor="accent1"/>
          <w:sz w:val="21"/>
          <w:szCs w:val="21"/>
          <w:lang w:val="en-AU"/>
        </w:rPr>
      </w:pPr>
      <w:r>
        <w:rPr>
          <w:noProof/>
          <w:color w:val="0000FF"/>
          <w:lang w:val="en-AU" w:eastAsia="en-AU"/>
        </w:rPr>
        <w:drawing>
          <wp:anchor distT="0" distB="0" distL="114300" distR="114300" simplePos="0" relativeHeight="251677184" behindDoc="1" locked="0" layoutInCell="1" allowOverlap="1" wp14:anchorId="1F86E231" wp14:editId="14A02DF9">
            <wp:simplePos x="0" y="0"/>
            <wp:positionH relativeFrom="column">
              <wp:posOffset>0</wp:posOffset>
            </wp:positionH>
            <wp:positionV relativeFrom="paragraph">
              <wp:posOffset>958</wp:posOffset>
            </wp:positionV>
            <wp:extent cx="431536" cy="656935"/>
            <wp:effectExtent l="0" t="0" r="6985" b="0"/>
            <wp:wrapTight wrapText="bothSides">
              <wp:wrapPolygon edited="0">
                <wp:start x="0" y="0"/>
                <wp:lineTo x="0" y="20681"/>
                <wp:lineTo x="20996" y="20681"/>
                <wp:lineTo x="20996" y="0"/>
                <wp:lineTo x="0" y="0"/>
              </wp:wrapPolygon>
            </wp:wrapTight>
            <wp:docPr id="99" name="Picture 99" descr="http://upload.wikimedia.org/wikipedia/en/6/63/The_Other_Side_of_Truth_cove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6/63/The_Other_Side_of_Truth_cover.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536" cy="65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71">
        <w:rPr>
          <w:rFonts w:ascii="TTE1EBD708t00" w:hAnsi="TTE1EBD708t00" w:cs="TTE1EBD708t00"/>
          <w:b/>
          <w:color w:val="000000"/>
          <w:sz w:val="21"/>
          <w:szCs w:val="21"/>
          <w:lang w:val="en-AU"/>
        </w:rPr>
        <w:t>The Other Side of Truth written by Beverley Naidoo</w:t>
      </w:r>
      <w:r>
        <w:rPr>
          <w:rFonts w:ascii="TTE1EBD708t00" w:hAnsi="TTE1EBD708t00" w:cs="TTE1EBD708t00"/>
          <w:b/>
          <w:color w:val="000000"/>
          <w:sz w:val="21"/>
          <w:szCs w:val="21"/>
          <w:lang w:val="en-AU"/>
        </w:rPr>
        <w:t xml:space="preserve"> </w:t>
      </w:r>
      <w:r>
        <w:rPr>
          <w:rFonts w:ascii="TTE1EBD708t00" w:hAnsi="TTE1EBD708t00" w:cs="TTE1EBD708t00"/>
          <w:b/>
          <w:color w:val="E03177" w:themeColor="accent1"/>
          <w:sz w:val="21"/>
          <w:szCs w:val="21"/>
          <w:lang w:val="en-AU"/>
        </w:rPr>
        <w:t>(10-12 years)</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This book deals with different themes relating to human rights such as injustice, the freedom of speech, bullying and the strength of the family. The novel is set during 1995 in the aftermath of Ken Saro-Wiwa's</w:t>
      </w:r>
    </w:p>
    <w:p w:rsidR="00A63E32" w:rsidRDefault="00A63E32" w:rsidP="00A63E3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execution in Nigeria </w:t>
      </w:r>
    </w:p>
    <w:p w:rsidR="00A63E32" w:rsidRDefault="00A63E32" w:rsidP="00D07D82">
      <w:pPr>
        <w:autoSpaceDE w:val="0"/>
        <w:autoSpaceDN w:val="0"/>
        <w:adjustRightInd w:val="0"/>
        <w:spacing w:after="0" w:line="240" w:lineRule="auto"/>
        <w:rPr>
          <w:rFonts w:ascii="TTE1EBD708t00" w:hAnsi="TTE1EBD708t00" w:cs="TTE1EBD708t00"/>
          <w:color w:val="000000"/>
          <w:sz w:val="21"/>
          <w:szCs w:val="21"/>
          <w:lang w:val="en-AU"/>
        </w:rPr>
      </w:pPr>
    </w:p>
    <w:p w:rsidR="00B9188F" w:rsidRDefault="00B9188F" w:rsidP="00B9188F">
      <w:pPr>
        <w:autoSpaceDE w:val="0"/>
        <w:autoSpaceDN w:val="0"/>
        <w:adjustRightInd w:val="0"/>
        <w:spacing w:after="0" w:line="240" w:lineRule="auto"/>
        <w:rPr>
          <w:rFonts w:ascii="TTE1EBD708t00" w:hAnsi="TTE1EBD708t00" w:cs="TTE1EBD708t00"/>
          <w:color w:val="000000"/>
          <w:sz w:val="21"/>
          <w:szCs w:val="21"/>
          <w:lang w:val="en-AU"/>
        </w:rPr>
      </w:pPr>
    </w:p>
    <w:p w:rsidR="006876EB" w:rsidRPr="00B9188F" w:rsidRDefault="00B9188F" w:rsidP="006876EB">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333333"/>
          <w:sz w:val="20"/>
          <w:szCs w:val="20"/>
          <w:lang w:val="en-AU" w:eastAsia="en-AU"/>
        </w:rPr>
        <w:drawing>
          <wp:anchor distT="0" distB="0" distL="114300" distR="114300" simplePos="0" relativeHeight="251655680" behindDoc="1" locked="0" layoutInCell="1" allowOverlap="1" wp14:anchorId="559CA0FE" wp14:editId="74D903AB">
            <wp:simplePos x="0" y="0"/>
            <wp:positionH relativeFrom="column">
              <wp:posOffset>0</wp:posOffset>
            </wp:positionH>
            <wp:positionV relativeFrom="paragraph">
              <wp:posOffset>-635</wp:posOffset>
            </wp:positionV>
            <wp:extent cx="352425" cy="527228"/>
            <wp:effectExtent l="0" t="0" r="0" b="6350"/>
            <wp:wrapTight wrapText="bothSides">
              <wp:wrapPolygon edited="0">
                <wp:start x="0" y="0"/>
                <wp:lineTo x="0" y="21080"/>
                <wp:lineTo x="19849" y="21080"/>
                <wp:lineTo x="19849" y="0"/>
                <wp:lineTo x="0" y="0"/>
              </wp:wrapPolygon>
            </wp:wrapTight>
            <wp:docPr id="18" name="Picture 18" descr="http://www.publishersweekly.com/images/cached/INGRAM/978/039/555/978039555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blishersweekly.com/images/cached/INGRAM/978/039/555/978039555328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 cy="527228"/>
                    </a:xfrm>
                    <a:prstGeom prst="rect">
                      <a:avLst/>
                    </a:prstGeom>
                    <a:noFill/>
                    <a:ln>
                      <a:noFill/>
                    </a:ln>
                  </pic:spPr>
                </pic:pic>
              </a:graphicData>
            </a:graphic>
            <wp14:sizeRelH relativeFrom="page">
              <wp14:pctWidth>0</wp14:pctWidth>
            </wp14:sizeRelH>
            <wp14:sizeRelV relativeFrom="page">
              <wp14:pctHeight>0</wp14:pctHeight>
            </wp14:sizeRelV>
          </wp:anchor>
        </w:drawing>
      </w:r>
      <w:r w:rsidR="006876EB" w:rsidRPr="00C06571">
        <w:rPr>
          <w:rFonts w:ascii="TTE1EBD708t00" w:hAnsi="TTE1EBD708t00" w:cs="TTE1EBD708t00"/>
          <w:b/>
          <w:color w:val="000000"/>
          <w:sz w:val="21"/>
          <w:szCs w:val="21"/>
          <w:lang w:val="en-AU"/>
        </w:rPr>
        <w:t>Along the tracks</w:t>
      </w:r>
      <w:r w:rsidR="00C06571" w:rsidRPr="00C06571">
        <w:rPr>
          <w:rFonts w:ascii="TTE1EBD708t00" w:hAnsi="TTE1EBD708t00" w:cs="TTE1EBD708t00"/>
          <w:b/>
          <w:color w:val="000000"/>
          <w:sz w:val="21"/>
          <w:szCs w:val="21"/>
          <w:lang w:val="en-AU"/>
        </w:rPr>
        <w:t xml:space="preserve"> written by Tamar Bergman </w:t>
      </w:r>
      <w:r>
        <w:rPr>
          <w:rFonts w:ascii="TTE1EBD708t00" w:hAnsi="TTE1EBD708t00" w:cs="TTE1EBD708t00"/>
          <w:b/>
          <w:color w:val="E03177" w:themeColor="accent1"/>
          <w:sz w:val="21"/>
          <w:szCs w:val="21"/>
          <w:lang w:val="en-AU"/>
        </w:rPr>
        <w:t>(11-14</w:t>
      </w:r>
      <w:r w:rsidR="00D07D82">
        <w:rPr>
          <w:rFonts w:ascii="TTE1EBD708t00" w:hAnsi="TTE1EBD708t00" w:cs="TTE1EBD708t00"/>
          <w:b/>
          <w:color w:val="E03177" w:themeColor="accent1"/>
          <w:sz w:val="21"/>
          <w:szCs w:val="21"/>
          <w:lang w:val="en-AU"/>
        </w:rPr>
        <w:t xml:space="preserve"> years</w:t>
      </w:r>
      <w:r>
        <w:rPr>
          <w:rFonts w:ascii="TTE1EBD708t00" w:hAnsi="TTE1EBD708t00" w:cs="TTE1EBD708t00"/>
          <w:b/>
          <w:color w:val="E03177" w:themeColor="accent1"/>
          <w:sz w:val="21"/>
          <w:szCs w:val="21"/>
          <w:lang w:val="en-AU"/>
        </w:rPr>
        <w:t>)</w:t>
      </w: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story </w:t>
      </w:r>
      <w:r w:rsidR="00B9188F">
        <w:rPr>
          <w:rFonts w:ascii="TTE1EBD708t00" w:hAnsi="TTE1EBD708t00" w:cs="TTE1EBD708t00"/>
          <w:color w:val="000000"/>
          <w:sz w:val="21"/>
          <w:szCs w:val="21"/>
          <w:lang w:val="en-AU"/>
        </w:rPr>
        <w:t>tells</w:t>
      </w:r>
      <w:r>
        <w:rPr>
          <w:rFonts w:ascii="TTE1EBD708t00" w:hAnsi="TTE1EBD708t00" w:cs="TTE1EBD708t00"/>
          <w:color w:val="000000"/>
          <w:sz w:val="21"/>
          <w:szCs w:val="21"/>
          <w:lang w:val="en-AU"/>
        </w:rPr>
        <w:t xml:space="preserve"> the adventures of a young Jewish boy who is driven from his home by the</w:t>
      </w:r>
    </w:p>
    <w:p w:rsidR="00D07D82" w:rsidRDefault="00B9188F"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German invasion. He is separated from his family and experiences many hardships before he can enjoy a normal life again.  </w:t>
      </w:r>
    </w:p>
    <w:p w:rsidR="00D07D82" w:rsidRDefault="007318FD" w:rsidP="00D07D82">
      <w:pPr>
        <w:autoSpaceDE w:val="0"/>
        <w:autoSpaceDN w:val="0"/>
        <w:adjustRightInd w:val="0"/>
        <w:spacing w:after="0" w:line="240" w:lineRule="auto"/>
        <w:rPr>
          <w:rFonts w:ascii="TTE1EBD708t00" w:hAnsi="TTE1EBD708t00" w:cs="TTE1EBD708t00"/>
          <w:color w:val="000000"/>
          <w:sz w:val="21"/>
          <w:szCs w:val="21"/>
          <w:lang w:val="en-AU"/>
        </w:rPr>
      </w:pPr>
      <w:r>
        <w:rPr>
          <w:noProof/>
          <w:color w:val="0000FF"/>
          <w:lang w:val="en-AU" w:eastAsia="en-AU"/>
        </w:rPr>
        <w:lastRenderedPageBreak/>
        <w:drawing>
          <wp:anchor distT="0" distB="0" distL="114300" distR="114300" simplePos="0" relativeHeight="251666944" behindDoc="1" locked="0" layoutInCell="1" allowOverlap="1" wp14:anchorId="0A63F3D4" wp14:editId="378DC616">
            <wp:simplePos x="0" y="0"/>
            <wp:positionH relativeFrom="column">
              <wp:posOffset>-109728</wp:posOffset>
            </wp:positionH>
            <wp:positionV relativeFrom="paragraph">
              <wp:posOffset>57836</wp:posOffset>
            </wp:positionV>
            <wp:extent cx="576724" cy="621102"/>
            <wp:effectExtent l="0" t="0" r="0" b="7620"/>
            <wp:wrapTight wrapText="bothSides">
              <wp:wrapPolygon edited="0">
                <wp:start x="0" y="0"/>
                <wp:lineTo x="0" y="21202"/>
                <wp:lineTo x="20696" y="21202"/>
                <wp:lineTo x="20696" y="0"/>
                <wp:lineTo x="0" y="0"/>
              </wp:wrapPolygon>
            </wp:wrapTight>
            <wp:docPr id="29" name="Picture 29" descr="http://cache0.bdcdn.net/assets/images/book/medium/9780/7344/978073440709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0.bdcdn.net/assets/images/book/medium/9780/7344/9780734407092.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724" cy="621102"/>
                    </a:xfrm>
                    <a:prstGeom prst="rect">
                      <a:avLst/>
                    </a:prstGeom>
                    <a:noFill/>
                    <a:ln>
                      <a:noFill/>
                    </a:ln>
                  </pic:spPr>
                </pic:pic>
              </a:graphicData>
            </a:graphic>
            <wp14:sizeRelH relativeFrom="page">
              <wp14:pctWidth>0</wp14:pctWidth>
            </wp14:sizeRelH>
            <wp14:sizeRelV relativeFrom="page">
              <wp14:pctHeight>0</wp14:pctHeight>
            </wp14:sizeRelV>
          </wp:anchor>
        </w:drawing>
      </w:r>
      <w:r w:rsidR="00B9188F">
        <w:rPr>
          <w:rFonts w:ascii="TTE1EBD708t00" w:hAnsi="TTE1EBD708t00" w:cs="TTE1EBD708t00"/>
          <w:color w:val="000000"/>
          <w:sz w:val="21"/>
          <w:szCs w:val="21"/>
          <w:lang w:val="en-AU"/>
        </w:rPr>
        <w:t xml:space="preserve"> </w:t>
      </w:r>
    </w:p>
    <w:p w:rsidR="00D07D82" w:rsidRPr="00D07D82" w:rsidRDefault="00D07D82" w:rsidP="00D07D82">
      <w:pPr>
        <w:autoSpaceDE w:val="0"/>
        <w:autoSpaceDN w:val="0"/>
        <w:adjustRightInd w:val="0"/>
        <w:spacing w:after="0" w:line="240" w:lineRule="auto"/>
        <w:rPr>
          <w:rFonts w:ascii="TTE1EBD708t00" w:hAnsi="TTE1EBD708t00" w:cs="TTE1EBD708t00"/>
          <w:b/>
          <w:color w:val="auto"/>
          <w:sz w:val="21"/>
          <w:szCs w:val="21"/>
          <w:lang w:val="en-AU"/>
        </w:rPr>
      </w:pPr>
      <w:r w:rsidRPr="00D07D82">
        <w:rPr>
          <w:rFonts w:ascii="TTE1EBD708t00" w:hAnsi="TTE1EBD708t00" w:cs="TTE1EBD708t00"/>
          <w:b/>
          <w:color w:val="auto"/>
          <w:sz w:val="21"/>
          <w:szCs w:val="21"/>
          <w:lang w:val="en-AU"/>
        </w:rPr>
        <w:t xml:space="preserve">Soraya the Storyteller written by Rosanne Hawke </w:t>
      </w:r>
      <w:r w:rsidRPr="00D07D82">
        <w:rPr>
          <w:rFonts w:ascii="TTE1EBD708t00" w:hAnsi="TTE1EBD708t00" w:cs="TTE1EBD708t00"/>
          <w:b/>
          <w:color w:val="E03177" w:themeColor="accent1"/>
          <w:sz w:val="21"/>
          <w:szCs w:val="21"/>
          <w:lang w:val="en-AU"/>
        </w:rPr>
        <w:t>(10-12 years)</w:t>
      </w:r>
    </w:p>
    <w:p w:rsidR="00D07D82" w:rsidRPr="00D07D8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D07D82">
        <w:rPr>
          <w:rFonts w:ascii="TTE1EBD708t00" w:hAnsi="TTE1EBD708t00" w:cs="TTE1EBD708t00"/>
          <w:color w:val="auto"/>
          <w:sz w:val="21"/>
          <w:szCs w:val="21"/>
          <w:lang w:val="en-AU"/>
        </w:rPr>
        <w:t>This is a story about an 11 year old Afghanistan girl who is an asylum seeker. It explores how she adapts to life in Australia and is haunted by her father’s absence and the fear that she will have to return to Afghanistan.</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Pr="0045520B" w:rsidRDefault="00381D66"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Pr>
          <w:noProof/>
          <w:lang w:val="en-AU" w:eastAsia="en-AU"/>
        </w:rPr>
        <w:drawing>
          <wp:anchor distT="0" distB="0" distL="114300" distR="114300" simplePos="0" relativeHeight="251634176" behindDoc="1" locked="0" layoutInCell="1" allowOverlap="1" wp14:anchorId="77B8CE3E" wp14:editId="07CD2573">
            <wp:simplePos x="0" y="0"/>
            <wp:positionH relativeFrom="margin">
              <wp:posOffset>-19050</wp:posOffset>
            </wp:positionH>
            <wp:positionV relativeFrom="paragraph">
              <wp:posOffset>-170815</wp:posOffset>
            </wp:positionV>
            <wp:extent cx="413577" cy="651895"/>
            <wp:effectExtent l="0" t="0" r="5715" b="0"/>
            <wp:wrapTight wrapText="bothSides">
              <wp:wrapPolygon edited="0">
                <wp:start x="0" y="0"/>
                <wp:lineTo x="0" y="20842"/>
                <wp:lineTo x="20903" y="20842"/>
                <wp:lineTo x="20903" y="0"/>
                <wp:lineTo x="0" y="0"/>
              </wp:wrapPolygon>
            </wp:wrapTight>
            <wp:docPr id="24" name="Picture 24" descr="Book Cover:  Walk In my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8622" descr="Book Cover:  Walk In my Sho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577" cy="65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07D82" w:rsidRPr="00C06571">
        <w:rPr>
          <w:rFonts w:ascii="TTE1EBD708t00" w:hAnsi="TTE1EBD708t00" w:cs="TTE1EBD708t00"/>
          <w:b/>
          <w:color w:val="000000"/>
          <w:sz w:val="21"/>
          <w:szCs w:val="21"/>
          <w:lang w:val="en-AU"/>
        </w:rPr>
        <w:t xml:space="preserve">Walk in My Shoes written by Alwyn Evans </w:t>
      </w:r>
      <w:r w:rsidR="00D07D82">
        <w:rPr>
          <w:rFonts w:ascii="TTE1EBD708t00" w:hAnsi="TTE1EBD708t00" w:cs="TTE1EBD708t00"/>
          <w:b/>
          <w:color w:val="E03177" w:themeColor="accent1"/>
          <w:sz w:val="21"/>
          <w:szCs w:val="21"/>
          <w:lang w:val="en-AU"/>
        </w:rPr>
        <w:t xml:space="preserve">(12+ years) </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about a refugee from Afghanistan who struggles to build a life for herself and her family in Australia. </w:t>
      </w:r>
    </w:p>
    <w:p w:rsidR="00D07D82" w:rsidRDefault="00D07D82" w:rsidP="006876EB">
      <w:pPr>
        <w:autoSpaceDE w:val="0"/>
        <w:autoSpaceDN w:val="0"/>
        <w:adjustRightInd w:val="0"/>
        <w:spacing w:after="0" w:line="240" w:lineRule="auto"/>
        <w:rPr>
          <w:rFonts w:ascii="TTE1EBD708t00" w:hAnsi="TTE1EBD708t00" w:cs="TTE1EBD708t00"/>
          <w:color w:val="000000"/>
          <w:sz w:val="21"/>
          <w:szCs w:val="21"/>
          <w:lang w:val="en-AU"/>
        </w:rPr>
      </w:pPr>
    </w:p>
    <w:p w:rsidR="00874CD5" w:rsidRPr="007D67D2" w:rsidRDefault="00DB0195" w:rsidP="007D67D2">
      <w:pPr>
        <w:autoSpaceDE w:val="0"/>
        <w:autoSpaceDN w:val="0"/>
        <w:adjustRightInd w:val="0"/>
        <w:spacing w:after="0" w:line="240" w:lineRule="auto"/>
        <w:rPr>
          <w:rFonts w:ascii="TTE1EBD708t00" w:hAnsi="TTE1EBD708t00" w:cs="TTE1EBD708t00"/>
          <w:color w:val="auto"/>
          <w:sz w:val="21"/>
          <w:szCs w:val="21"/>
          <w:lang w:val="en-AU"/>
        </w:rPr>
      </w:pPr>
      <w:r w:rsidRPr="00C06571">
        <w:rPr>
          <w:rFonts w:ascii="TTE1EBD708t00" w:hAnsi="TTE1EBD708t00" w:cs="TTE1EBD708t00"/>
          <w:b/>
          <w:color w:val="000000"/>
          <w:sz w:val="21"/>
          <w:szCs w:val="21"/>
          <w:lang w:val="en-AU"/>
        </w:rPr>
        <w:t xml:space="preserve"> </w:t>
      </w:r>
    </w:p>
    <w:p w:rsidR="00874CD5" w:rsidRDefault="00874CD5" w:rsidP="00D07D82">
      <w:pPr>
        <w:rPr>
          <w:rFonts w:ascii="Arial" w:hAnsi="Arial" w:cs="Arial"/>
          <w:b/>
          <w:color w:val="E03177" w:themeColor="accent1"/>
          <w:sz w:val="20"/>
          <w:szCs w:val="20"/>
          <w:u w:val="single"/>
        </w:rPr>
      </w:pPr>
    </w:p>
    <w:p w:rsidR="00D07D82" w:rsidRDefault="00D07D82" w:rsidP="00A63E32">
      <w:pPr>
        <w:rPr>
          <w:rFonts w:ascii="Arial" w:hAnsi="Arial" w:cs="Arial"/>
          <w:b/>
          <w:color w:val="E03177" w:themeColor="accent1"/>
          <w:sz w:val="20"/>
          <w:szCs w:val="20"/>
          <w:u w:val="single"/>
        </w:rPr>
      </w:pPr>
      <w:r>
        <w:rPr>
          <w:rFonts w:ascii="Arial" w:hAnsi="Arial" w:cs="Arial"/>
          <w:b/>
          <w:color w:val="E03177" w:themeColor="accent1"/>
          <w:sz w:val="20"/>
          <w:szCs w:val="20"/>
          <w:u w:val="single"/>
        </w:rPr>
        <w:t>Books suited for upper secondary students:</w:t>
      </w:r>
    </w:p>
    <w:p w:rsidR="00874CD5" w:rsidRPr="00A63E32" w:rsidRDefault="00874CD5" w:rsidP="00A63E32">
      <w:pPr>
        <w:rPr>
          <w:rFonts w:ascii="Arial" w:hAnsi="Arial" w:cs="Arial"/>
          <w:b/>
          <w:color w:val="E03177" w:themeColor="accent1"/>
          <w:sz w:val="20"/>
          <w:szCs w:val="20"/>
          <w:u w:val="single"/>
        </w:rPr>
      </w:pPr>
      <w:r>
        <w:rPr>
          <w:rFonts w:ascii="Arial" w:hAnsi="Arial" w:cs="Arial"/>
          <w:noProof/>
          <w:color w:val="333333"/>
          <w:sz w:val="20"/>
          <w:szCs w:val="20"/>
          <w:lang w:val="en-AU" w:eastAsia="en-AU"/>
        </w:rPr>
        <w:drawing>
          <wp:anchor distT="0" distB="0" distL="114300" distR="114300" simplePos="0" relativeHeight="251667968" behindDoc="1" locked="0" layoutInCell="1" allowOverlap="1" wp14:anchorId="7CB08C10" wp14:editId="1BFA2F23">
            <wp:simplePos x="0" y="0"/>
            <wp:positionH relativeFrom="margin">
              <wp:align>left</wp:align>
            </wp:positionH>
            <wp:positionV relativeFrom="paragraph">
              <wp:posOffset>193184</wp:posOffset>
            </wp:positionV>
            <wp:extent cx="459105" cy="698500"/>
            <wp:effectExtent l="0" t="0" r="0" b="6350"/>
            <wp:wrapTight wrapText="bothSides">
              <wp:wrapPolygon edited="0">
                <wp:start x="0" y="0"/>
                <wp:lineTo x="0" y="21207"/>
                <wp:lineTo x="20614" y="21207"/>
                <wp:lineTo x="20614" y="0"/>
                <wp:lineTo x="0" y="0"/>
              </wp:wrapPolygon>
            </wp:wrapTight>
            <wp:docPr id="26" name="Picture 26" descr="http://ecx.images-amazon.com/images/I/51FKDEVRNNL._SY3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FKDEVRNNL._SY346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105"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F6339A"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Jumping to Heaven written by Katherine Goode </w:t>
      </w:r>
      <w:r>
        <w:rPr>
          <w:rFonts w:ascii="TTE1EBD708t00" w:hAnsi="TTE1EBD708t00" w:cs="TTE1EBD708t00"/>
          <w:b/>
          <w:color w:val="E03177" w:themeColor="accent1"/>
          <w:sz w:val="21"/>
          <w:szCs w:val="21"/>
          <w:lang w:val="en-AU"/>
        </w:rPr>
        <w:t>(13+ years)</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 collection of short stories put together from interviews with refugee children from Bosnia, Cambodia, El Salvador, Herzegovina, Iraq, Sudan, and Vietnam who have come to Australia to escape persecution. It is a great book that helps to provide an insight into the lives of refugees. </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Arial" w:hAnsi="Arial" w:cs="Arial"/>
          <w:noProof/>
          <w:color w:val="333333"/>
          <w:sz w:val="20"/>
          <w:szCs w:val="20"/>
          <w:lang w:val="en-AU" w:eastAsia="en-AU"/>
        </w:rPr>
        <w:drawing>
          <wp:anchor distT="0" distB="0" distL="114300" distR="114300" simplePos="0" relativeHeight="251670016" behindDoc="1" locked="0" layoutInCell="1" allowOverlap="1" wp14:anchorId="571E2AB8" wp14:editId="3B59C3E3">
            <wp:simplePos x="0" y="0"/>
            <wp:positionH relativeFrom="margin">
              <wp:align>left</wp:align>
            </wp:positionH>
            <wp:positionV relativeFrom="paragraph">
              <wp:posOffset>14377</wp:posOffset>
            </wp:positionV>
            <wp:extent cx="490316" cy="657089"/>
            <wp:effectExtent l="0" t="0" r="5080" b="0"/>
            <wp:wrapTight wrapText="bothSides">
              <wp:wrapPolygon edited="0">
                <wp:start x="0" y="0"/>
                <wp:lineTo x="0" y="20681"/>
                <wp:lineTo x="20984" y="20681"/>
                <wp:lineTo x="20984" y="0"/>
                <wp:lineTo x="0" y="0"/>
              </wp:wrapPolygon>
            </wp:wrapTight>
            <wp:docPr id="30" name="imgBlkFront" descr="http://ecx.images-amazon.com/images/I/61fZJH2TdQL._SY34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61fZJH2TdQL._SY346_.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316" cy="657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3D69AA"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My Brother is a Soldier written by Clare M. G. Kemp </w:t>
      </w:r>
      <w:r>
        <w:rPr>
          <w:rFonts w:ascii="TTE1EBD708t00" w:hAnsi="TTE1EBD708t00" w:cs="TTE1EBD708t00"/>
          <w:b/>
          <w:color w:val="E03177" w:themeColor="accent1"/>
          <w:sz w:val="21"/>
          <w:szCs w:val="21"/>
          <w:lang w:val="en-AU"/>
        </w:rPr>
        <w:t>(13-14 years)</w:t>
      </w:r>
    </w:p>
    <w:p w:rsidR="00D07D82" w:rsidRDefault="00D07D82"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This is about a child soldier in Africa and the problems he faces when he returns to his village and ties to live a normal life. </w:t>
      </w:r>
    </w:p>
    <w:p w:rsidR="00F654FD" w:rsidRDefault="00F654FD" w:rsidP="00F654FD">
      <w:pPr>
        <w:autoSpaceDE w:val="0"/>
        <w:autoSpaceDN w:val="0"/>
        <w:adjustRightInd w:val="0"/>
        <w:spacing w:after="0" w:line="240" w:lineRule="auto"/>
        <w:rPr>
          <w:rFonts w:ascii="Symbol" w:hAnsi="Symbol" w:cs="Symbol"/>
          <w:color w:val="724B82"/>
          <w:sz w:val="23"/>
          <w:szCs w:val="23"/>
          <w:lang w:val="en-AU"/>
        </w:rPr>
      </w:pPr>
    </w:p>
    <w:p w:rsidR="00F654FD" w:rsidRPr="00A628C3" w:rsidRDefault="004C73F1" w:rsidP="00F654FD">
      <w:pPr>
        <w:autoSpaceDE w:val="0"/>
        <w:autoSpaceDN w:val="0"/>
        <w:adjustRightInd w:val="0"/>
        <w:spacing w:after="0" w:line="240" w:lineRule="auto"/>
        <w:rPr>
          <w:rFonts w:ascii="TTE1EBD708t00" w:hAnsi="TTE1EBD708t00" w:cs="TTE1EBD708t00"/>
          <w:b/>
          <w:color w:val="E03177" w:themeColor="accent1"/>
          <w:sz w:val="21"/>
          <w:szCs w:val="21"/>
          <w:lang w:val="en-AU"/>
        </w:rPr>
      </w:pPr>
      <w:r>
        <w:rPr>
          <w:rFonts w:ascii="Arial" w:hAnsi="Arial" w:cs="Arial"/>
          <w:noProof/>
          <w:color w:val="333333"/>
          <w:lang w:val="en-AU" w:eastAsia="en-AU"/>
        </w:rPr>
        <w:drawing>
          <wp:anchor distT="0" distB="0" distL="114300" distR="114300" simplePos="0" relativeHeight="251656704" behindDoc="1" locked="0" layoutInCell="1" allowOverlap="1" wp14:anchorId="02788AE9" wp14:editId="6575CECE">
            <wp:simplePos x="0" y="0"/>
            <wp:positionH relativeFrom="column">
              <wp:posOffset>0</wp:posOffset>
            </wp:positionH>
            <wp:positionV relativeFrom="paragraph">
              <wp:posOffset>635</wp:posOffset>
            </wp:positionV>
            <wp:extent cx="433330" cy="561975"/>
            <wp:effectExtent l="0" t="0" r="5080" b="0"/>
            <wp:wrapTight wrapText="bothSides">
              <wp:wrapPolygon edited="0">
                <wp:start x="0" y="0"/>
                <wp:lineTo x="0" y="20502"/>
                <wp:lineTo x="20903" y="20502"/>
                <wp:lineTo x="20903" y="0"/>
                <wp:lineTo x="0" y="0"/>
              </wp:wrapPolygon>
            </wp:wrapTight>
            <wp:docPr id="22" name="summary-frontcover"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33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4FD" w:rsidRPr="00C06571">
        <w:rPr>
          <w:rFonts w:ascii="TTE1EBD708t00" w:hAnsi="TTE1EBD708t00" w:cs="TTE1EBD708t00"/>
          <w:b/>
          <w:color w:val="000000"/>
          <w:sz w:val="21"/>
          <w:szCs w:val="21"/>
          <w:lang w:val="en-AU"/>
        </w:rPr>
        <w:t>Dark Dreams: Australian Refugee Stories by young</w:t>
      </w:r>
      <w:r w:rsidR="00C06571" w:rsidRPr="00C06571">
        <w:rPr>
          <w:rFonts w:ascii="TTE1EBD708t00" w:hAnsi="TTE1EBD708t00" w:cs="TTE1EBD708t00"/>
          <w:b/>
          <w:color w:val="000000"/>
          <w:sz w:val="21"/>
          <w:szCs w:val="21"/>
          <w:lang w:val="en-AU"/>
        </w:rPr>
        <w:t xml:space="preserve"> written by Sonja Dechian, Heather Millar and Eva Sallis </w:t>
      </w:r>
      <w:r w:rsidR="00A628C3">
        <w:rPr>
          <w:rFonts w:ascii="TTE1EBD708t00" w:hAnsi="TTE1EBD708t00" w:cs="TTE1EBD708t00"/>
          <w:b/>
          <w:color w:val="E03177" w:themeColor="accent1"/>
          <w:sz w:val="21"/>
          <w:szCs w:val="21"/>
          <w:lang w:val="en-AU"/>
        </w:rPr>
        <w:t>(15+)</w:t>
      </w:r>
    </w:p>
    <w:p w:rsidR="0069793B" w:rsidRDefault="0069793B" w:rsidP="00F654FD">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These are some stories</w:t>
      </w:r>
      <w:r w:rsidR="004C73F1">
        <w:rPr>
          <w:rFonts w:ascii="TTE1EBD708t00" w:hAnsi="TTE1EBD708t00" w:cs="TTE1EBD708t00"/>
          <w:color w:val="000000"/>
          <w:sz w:val="21"/>
          <w:szCs w:val="21"/>
          <w:lang w:val="en-AU"/>
        </w:rPr>
        <w:t xml:space="preserve"> written by young writers aged between 11-20 years</w:t>
      </w:r>
      <w:r w:rsidR="00A628C3">
        <w:rPr>
          <w:rFonts w:ascii="TTE1EBD708t00" w:hAnsi="TTE1EBD708t00" w:cs="TTE1EBD708t00"/>
          <w:color w:val="000000"/>
          <w:sz w:val="21"/>
          <w:szCs w:val="21"/>
          <w:lang w:val="en-AU"/>
        </w:rPr>
        <w:t>,</w:t>
      </w:r>
      <w:r>
        <w:rPr>
          <w:rFonts w:ascii="TTE1EBD708t00" w:hAnsi="TTE1EBD708t00" w:cs="TTE1EBD708t00"/>
          <w:color w:val="000000"/>
          <w:sz w:val="21"/>
          <w:szCs w:val="21"/>
          <w:lang w:val="en-AU"/>
        </w:rPr>
        <w:t xml:space="preserve"> that open individual’s eyes to what actually happens in the world around them. It helps students to recognise that unbearable events happen and that some of these are not too far away. </w:t>
      </w:r>
    </w:p>
    <w:p w:rsidR="00F654FD" w:rsidRDefault="00F654FD" w:rsidP="00F654FD">
      <w:pPr>
        <w:autoSpaceDE w:val="0"/>
        <w:autoSpaceDN w:val="0"/>
        <w:adjustRightInd w:val="0"/>
        <w:spacing w:after="0" w:line="240" w:lineRule="auto"/>
        <w:rPr>
          <w:rFonts w:ascii="TTE1ED8738t00" w:hAnsi="TTE1ED8738t00" w:cs="TTE1ED8738t00"/>
          <w:color w:val="000000"/>
          <w:sz w:val="21"/>
          <w:szCs w:val="21"/>
          <w:lang w:val="en-AU"/>
        </w:rPr>
      </w:pPr>
    </w:p>
    <w:p w:rsidR="00F654FD" w:rsidRPr="0045520B" w:rsidRDefault="00D07D82" w:rsidP="00F654FD">
      <w:pPr>
        <w:autoSpaceDE w:val="0"/>
        <w:autoSpaceDN w:val="0"/>
        <w:adjustRightInd w:val="0"/>
        <w:spacing w:after="0" w:line="240" w:lineRule="auto"/>
        <w:rPr>
          <w:rFonts w:ascii="TTE1ED8738t00" w:hAnsi="TTE1ED8738t00" w:cs="TTE1ED8738t00"/>
          <w:b/>
          <w:color w:val="E03177" w:themeColor="accent1"/>
          <w:sz w:val="21"/>
          <w:szCs w:val="21"/>
          <w:lang w:val="en-AU"/>
        </w:rPr>
      </w:pPr>
      <w:r>
        <w:rPr>
          <w:rFonts w:ascii="Arial" w:hAnsi="Arial" w:cs="Arial"/>
          <w:noProof/>
          <w:color w:val="333333"/>
          <w:lang w:val="en-AU" w:eastAsia="en-AU"/>
        </w:rPr>
        <w:drawing>
          <wp:anchor distT="0" distB="0" distL="114300" distR="114300" simplePos="0" relativeHeight="251657728" behindDoc="1" locked="0" layoutInCell="1" allowOverlap="1" wp14:anchorId="791AC46D" wp14:editId="12EE92CB">
            <wp:simplePos x="0" y="0"/>
            <wp:positionH relativeFrom="margin">
              <wp:posOffset>34290</wp:posOffset>
            </wp:positionH>
            <wp:positionV relativeFrom="paragraph">
              <wp:posOffset>8890</wp:posOffset>
            </wp:positionV>
            <wp:extent cx="464185" cy="672465"/>
            <wp:effectExtent l="0" t="0" r="0" b="0"/>
            <wp:wrapTight wrapText="bothSides">
              <wp:wrapPolygon edited="0">
                <wp:start x="0" y="0"/>
                <wp:lineTo x="0" y="20805"/>
                <wp:lineTo x="20389" y="20805"/>
                <wp:lineTo x="20389" y="0"/>
                <wp:lineTo x="0" y="0"/>
              </wp:wrapPolygon>
            </wp:wrapTight>
            <wp:docPr id="23" name="Picture 23" descr="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Front Cov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18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4FD" w:rsidRPr="00C06571">
        <w:rPr>
          <w:rFonts w:ascii="TTE1EBD708t00" w:hAnsi="TTE1EBD708t00" w:cs="TTE1EBD708t00"/>
          <w:b/>
          <w:color w:val="000000"/>
          <w:sz w:val="21"/>
          <w:szCs w:val="21"/>
          <w:lang w:val="en-AU"/>
        </w:rPr>
        <w:t>Children of war: Iraqi refugees speak</w:t>
      </w:r>
      <w:r w:rsidR="00C06571" w:rsidRPr="00C06571">
        <w:rPr>
          <w:rFonts w:ascii="TTE1EBD708t00" w:hAnsi="TTE1EBD708t00" w:cs="TTE1EBD708t00"/>
          <w:b/>
          <w:color w:val="000000"/>
          <w:sz w:val="21"/>
          <w:szCs w:val="21"/>
          <w:lang w:val="en-AU"/>
        </w:rPr>
        <w:t xml:space="preserve"> written by Deborah Ellis </w:t>
      </w:r>
      <w:r w:rsidRPr="00D07D82">
        <w:rPr>
          <w:rFonts w:ascii="TTE1EBD708t00" w:hAnsi="TTE1EBD708t00" w:cs="TTE1EBD708t00"/>
          <w:b/>
          <w:color w:val="E03177" w:themeColor="accent1"/>
          <w:sz w:val="21"/>
          <w:szCs w:val="21"/>
          <w:lang w:val="en-AU"/>
        </w:rPr>
        <w:t>(14-16 years</w:t>
      </w:r>
      <w:r>
        <w:rPr>
          <w:rFonts w:ascii="TTE1EBD708t00" w:hAnsi="TTE1EBD708t00" w:cs="TTE1EBD708t00"/>
          <w:b/>
          <w:color w:val="E03177" w:themeColor="accent1"/>
          <w:sz w:val="21"/>
          <w:szCs w:val="21"/>
          <w:lang w:val="en-AU"/>
        </w:rPr>
        <w:t>)</w:t>
      </w:r>
    </w:p>
    <w:p w:rsidR="00D07D82" w:rsidRDefault="00A628C3"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Debra Ellis interviewed more than 20 Iraqi children in order to get their experiences. This book tells the stories of these children and even includes little comments from the children themselves. It outlines the consequences of war and how these children were effected so greatly by something that they played no </w:t>
      </w:r>
    </w:p>
    <w:p w:rsidR="00D07D82" w:rsidRDefault="00A628C3" w:rsidP="00D07D8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part in.</w:t>
      </w:r>
    </w:p>
    <w:p w:rsidR="00D07D82" w:rsidRDefault="00D07D82" w:rsidP="00D07D82">
      <w:pPr>
        <w:autoSpaceDE w:val="0"/>
        <w:autoSpaceDN w:val="0"/>
        <w:adjustRightInd w:val="0"/>
        <w:spacing w:after="0" w:line="240" w:lineRule="auto"/>
        <w:rPr>
          <w:rFonts w:ascii="Symbol" w:hAnsi="Symbol" w:cs="Symbol"/>
          <w:color w:val="724B82"/>
          <w:sz w:val="23"/>
          <w:szCs w:val="23"/>
          <w:lang w:val="en-AU"/>
        </w:rPr>
      </w:pPr>
      <w:r>
        <w:rPr>
          <w:rFonts w:ascii="Arial" w:hAnsi="Arial" w:cs="Arial"/>
          <w:noProof/>
          <w:color w:val="333333"/>
          <w:sz w:val="20"/>
          <w:szCs w:val="20"/>
          <w:lang w:val="en-AU" w:eastAsia="en-AU"/>
        </w:rPr>
        <w:drawing>
          <wp:anchor distT="0" distB="0" distL="114300" distR="114300" simplePos="0" relativeHeight="251671040" behindDoc="1" locked="0" layoutInCell="1" allowOverlap="1" wp14:anchorId="01BC44AE" wp14:editId="2EA38361">
            <wp:simplePos x="0" y="0"/>
            <wp:positionH relativeFrom="margin">
              <wp:align>left</wp:align>
            </wp:positionH>
            <wp:positionV relativeFrom="paragraph">
              <wp:posOffset>74810</wp:posOffset>
            </wp:positionV>
            <wp:extent cx="448310" cy="771525"/>
            <wp:effectExtent l="0" t="0" r="8890" b="9525"/>
            <wp:wrapTight wrapText="bothSides">
              <wp:wrapPolygon edited="0">
                <wp:start x="0" y="0"/>
                <wp:lineTo x="0" y="21333"/>
                <wp:lineTo x="21110" y="21333"/>
                <wp:lineTo x="21110" y="0"/>
                <wp:lineTo x="0" y="0"/>
              </wp:wrapPolygon>
            </wp:wrapTight>
            <wp:docPr id="96" name="Picture 96" descr="http://ecx.images-amazon.com/images/I/51jel2Z8mQL._SY346_PJlook-inside-v2,TopRight,1,0_SH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ecx.images-amazon.com/images/I/51jel2Z8mQL._SY346_PJlook-inside-v2,TopRight,1,0_SH20_.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31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82" w:rsidRPr="00C0267C" w:rsidRDefault="00D07D82" w:rsidP="00D07D82">
      <w:pPr>
        <w:autoSpaceDE w:val="0"/>
        <w:autoSpaceDN w:val="0"/>
        <w:adjustRightInd w:val="0"/>
        <w:spacing w:after="0" w:line="240" w:lineRule="auto"/>
        <w:rPr>
          <w:rFonts w:ascii="TTE1EBD708t00" w:hAnsi="TTE1EBD708t00" w:cs="TTE1EBD708t00"/>
          <w:b/>
          <w:color w:val="E03177" w:themeColor="accent1"/>
          <w:sz w:val="21"/>
          <w:szCs w:val="21"/>
          <w:lang w:val="en-AU"/>
        </w:rPr>
      </w:pPr>
      <w:r w:rsidRPr="00C06571">
        <w:rPr>
          <w:rFonts w:ascii="TTE1EBD708t00" w:hAnsi="TTE1EBD708t00" w:cs="TTE1EBD708t00"/>
          <w:b/>
          <w:color w:val="000000"/>
          <w:sz w:val="21"/>
          <w:szCs w:val="21"/>
          <w:lang w:val="en-AU"/>
        </w:rPr>
        <w:t xml:space="preserve">Kiss the Dust written by Elizabeth Laird </w:t>
      </w:r>
      <w:r w:rsidRPr="00D07D82">
        <w:rPr>
          <w:rFonts w:ascii="TTE1EBD708t00" w:hAnsi="TTE1EBD708t00" w:cs="TTE1EBD708t00"/>
          <w:b/>
          <w:color w:val="E03177" w:themeColor="accent1"/>
          <w:sz w:val="21"/>
          <w:szCs w:val="21"/>
          <w:lang w:val="en-AU"/>
        </w:rPr>
        <w:t>(</w:t>
      </w:r>
      <w:r>
        <w:rPr>
          <w:rFonts w:ascii="TTE1EBD708t00" w:hAnsi="TTE1EBD708t00" w:cs="TTE1EBD708t00"/>
          <w:b/>
          <w:color w:val="E03177" w:themeColor="accent1"/>
          <w:sz w:val="21"/>
          <w:szCs w:val="21"/>
          <w:lang w:val="en-AU"/>
        </w:rPr>
        <w:t>12-17 years)</w:t>
      </w:r>
    </w:p>
    <w:p w:rsidR="007D67D2" w:rsidRDefault="00D07D82" w:rsidP="00D07D82">
      <w:pPr>
        <w:autoSpaceDE w:val="0"/>
        <w:autoSpaceDN w:val="0"/>
        <w:adjustRightInd w:val="0"/>
        <w:spacing w:after="0" w:line="240" w:lineRule="auto"/>
        <w:rPr>
          <w:rFonts w:ascii="TTE1EBD708t00" w:hAnsi="TTE1EBD708t00" w:cs="TTE1EBD708t00"/>
          <w:color w:val="auto"/>
          <w:sz w:val="21"/>
          <w:szCs w:val="21"/>
          <w:lang w:val="en-AU"/>
        </w:rPr>
      </w:pPr>
      <w:r w:rsidRPr="003D69AA">
        <w:rPr>
          <w:rFonts w:ascii="TTE1EBD708t00" w:hAnsi="TTE1EBD708t00" w:cs="TTE1EBD708t00"/>
          <w:color w:val="auto"/>
          <w:sz w:val="21"/>
          <w:szCs w:val="21"/>
          <w:lang w:val="en-AU"/>
        </w:rPr>
        <w:t>This is about an Iraqi girl and her family and how they are forced to flee Iraq because her father is involved in the Kurdish resistance movement.</w:t>
      </w:r>
    </w:p>
    <w:p w:rsidR="00C43AA1" w:rsidRDefault="00C43AA1" w:rsidP="00D07D82">
      <w:pPr>
        <w:autoSpaceDE w:val="0"/>
        <w:autoSpaceDN w:val="0"/>
        <w:adjustRightInd w:val="0"/>
        <w:spacing w:after="0" w:line="240" w:lineRule="auto"/>
        <w:rPr>
          <w:rFonts w:ascii="TTE1EBD708t00" w:hAnsi="TTE1EBD708t00" w:cs="TTE1EBD708t00"/>
          <w:color w:val="auto"/>
          <w:sz w:val="21"/>
          <w:szCs w:val="21"/>
          <w:lang w:val="en-AU"/>
        </w:rPr>
      </w:pPr>
    </w:p>
    <w:p w:rsidR="00AA4332" w:rsidRDefault="00C43AA1" w:rsidP="00AA4332">
      <w:pPr>
        <w:pStyle w:val="Heading2"/>
        <w:jc w:val="left"/>
        <w:rPr>
          <w:color w:val="0070C0"/>
        </w:rPr>
      </w:pPr>
      <w:r>
        <w:rPr>
          <w:color w:val="0070C0"/>
        </w:rPr>
        <w:lastRenderedPageBreak/>
        <w:t>W</w:t>
      </w:r>
      <w:r w:rsidR="00AA4332">
        <w:rPr>
          <w:color w:val="0070C0"/>
        </w:rPr>
        <w:t>ebsite resources related to human rights and social justice</w:t>
      </w:r>
    </w:p>
    <w:p w:rsidR="00AA4332" w:rsidRDefault="00AA4332" w:rsidP="00AA4332">
      <w:pPr>
        <w:pStyle w:val="Heading2"/>
        <w:jc w:val="left"/>
        <w:rPr>
          <w:rFonts w:ascii="Arial" w:hAnsi="Arial" w:cs="Arial"/>
          <w:b/>
          <w:color w:val="0070C0"/>
          <w:sz w:val="20"/>
          <w:szCs w:val="20"/>
        </w:rPr>
      </w:pPr>
    </w:p>
    <w:p w:rsidR="00381D66" w:rsidRDefault="00381D66" w:rsidP="00381D66">
      <w:pPr>
        <w:pStyle w:val="Heading2"/>
        <w:jc w:val="left"/>
        <w:rPr>
          <w:rFonts w:ascii="Arial" w:hAnsi="Arial" w:cs="Arial"/>
          <w:b/>
          <w:color w:val="0070C0"/>
          <w:sz w:val="20"/>
          <w:szCs w:val="20"/>
        </w:rPr>
      </w:pPr>
    </w:p>
    <w:p w:rsidR="00381D66" w:rsidRPr="00FB10A0" w:rsidRDefault="00381D66" w:rsidP="00381D66">
      <w:pPr>
        <w:pStyle w:val="Heading2"/>
        <w:jc w:val="left"/>
        <w:rPr>
          <w:rFonts w:ascii="Arial" w:hAnsi="Arial" w:cs="Arial"/>
          <w:b/>
          <w:color w:val="0070C0"/>
          <w:sz w:val="22"/>
          <w:szCs w:val="22"/>
        </w:rPr>
      </w:pPr>
      <w:r w:rsidRPr="00FB10A0">
        <w:rPr>
          <w:rFonts w:ascii="Arial" w:hAnsi="Arial" w:cs="Arial"/>
          <w:b/>
          <w:color w:val="0070C0"/>
          <w:sz w:val="22"/>
          <w:szCs w:val="22"/>
        </w:rPr>
        <w:t xml:space="preserve">Amnesty International Australia </w:t>
      </w:r>
    </w:p>
    <w:p w:rsidR="00381D66" w:rsidRPr="00FB10A0" w:rsidRDefault="00923C32" w:rsidP="00381D66">
      <w:pPr>
        <w:pStyle w:val="Heading2"/>
        <w:jc w:val="left"/>
        <w:rPr>
          <w:rFonts w:ascii="Arial" w:hAnsi="Arial" w:cs="Arial"/>
          <w:color w:val="auto"/>
          <w:sz w:val="22"/>
          <w:szCs w:val="22"/>
        </w:rPr>
      </w:pPr>
      <w:hyperlink r:id="rId51" w:history="1">
        <w:r w:rsidR="00381D66" w:rsidRPr="00FB10A0">
          <w:rPr>
            <w:rStyle w:val="Hyperlink"/>
            <w:rFonts w:ascii="Arial" w:hAnsi="Arial" w:cs="Arial"/>
            <w:sz w:val="22"/>
            <w:szCs w:val="22"/>
            <w:bdr w:val="none" w:sz="0" w:space="0" w:color="auto"/>
          </w:rPr>
          <w:t>http://action.amnesty.org.au/hre/comments/refugees_rights_classroom_resources/</w:t>
        </w:r>
      </w:hyperlink>
      <w:r w:rsidR="00381D66" w:rsidRPr="00FB10A0">
        <w:rPr>
          <w:rFonts w:ascii="Arial" w:hAnsi="Arial" w:cs="Arial"/>
          <w:color w:val="auto"/>
          <w:sz w:val="22"/>
          <w:szCs w:val="22"/>
        </w:rPr>
        <w:t xml:space="preserve"> </w:t>
      </w:r>
    </w:p>
    <w:p w:rsidR="00381D66" w:rsidRPr="00FB10A0" w:rsidRDefault="00381D66" w:rsidP="00381D66">
      <w:pPr>
        <w:pStyle w:val="Heading2"/>
        <w:jc w:val="left"/>
        <w:rPr>
          <w:rFonts w:ascii="Arial" w:hAnsi="Arial" w:cs="Arial"/>
          <w:color w:val="auto"/>
          <w:sz w:val="22"/>
          <w:szCs w:val="22"/>
        </w:rPr>
      </w:pPr>
      <w:r w:rsidRPr="00FB10A0">
        <w:rPr>
          <w:rFonts w:ascii="Arial" w:hAnsi="Arial" w:cs="Arial"/>
          <w:color w:val="auto"/>
          <w:sz w:val="22"/>
          <w:szCs w:val="22"/>
        </w:rPr>
        <w:t>Great deal of information in refugees, asylum seekers and human rights. Contains lesson ideas relating to border security, fleeing from persecution to freedon using methods and strategies such as role play, games and group work.</w:t>
      </w:r>
    </w:p>
    <w:p w:rsidR="00381D66" w:rsidRPr="00FB10A0" w:rsidRDefault="00381D66" w:rsidP="00381D66">
      <w:pPr>
        <w:pStyle w:val="Heading2"/>
        <w:jc w:val="left"/>
        <w:rPr>
          <w:rFonts w:ascii="Arial" w:hAnsi="Arial" w:cs="Arial"/>
          <w:color w:val="auto"/>
          <w:sz w:val="22"/>
          <w:szCs w:val="22"/>
        </w:rPr>
      </w:pPr>
    </w:p>
    <w:p w:rsidR="00381D66" w:rsidRPr="00FB10A0" w:rsidRDefault="00381D66" w:rsidP="00381D66">
      <w:pPr>
        <w:pStyle w:val="Heading2"/>
        <w:jc w:val="left"/>
        <w:rPr>
          <w:rFonts w:ascii="Arial" w:hAnsi="Arial" w:cs="Arial"/>
          <w:b/>
          <w:color w:val="0070C0"/>
          <w:sz w:val="22"/>
          <w:szCs w:val="22"/>
        </w:rPr>
      </w:pPr>
      <w:r w:rsidRPr="00FB10A0">
        <w:rPr>
          <w:rFonts w:ascii="Arial" w:hAnsi="Arial" w:cs="Arial"/>
          <w:b/>
          <w:color w:val="0070C0"/>
          <w:sz w:val="22"/>
          <w:szCs w:val="22"/>
        </w:rPr>
        <w:t>Asylum Seekers Resource Centre</w:t>
      </w:r>
    </w:p>
    <w:p w:rsidR="00381D66" w:rsidRPr="00FB10A0" w:rsidRDefault="00923C32" w:rsidP="00381D66">
      <w:pPr>
        <w:pStyle w:val="Heading2"/>
        <w:jc w:val="left"/>
        <w:rPr>
          <w:rFonts w:ascii="Arial" w:hAnsi="Arial" w:cs="Arial"/>
          <w:color w:val="0070C0"/>
          <w:sz w:val="22"/>
          <w:szCs w:val="22"/>
        </w:rPr>
      </w:pPr>
      <w:hyperlink r:id="rId52" w:history="1">
        <w:r w:rsidR="00381D66" w:rsidRPr="00FB10A0">
          <w:rPr>
            <w:rStyle w:val="Hyperlink"/>
            <w:rFonts w:ascii="Arial" w:hAnsi="Arial" w:cs="Arial"/>
            <w:sz w:val="22"/>
            <w:szCs w:val="22"/>
            <w:bdr w:val="none" w:sz="0" w:space="0" w:color="auto"/>
          </w:rPr>
          <w:t>http://www.asrc.org.au/</w:t>
        </w:r>
      </w:hyperlink>
      <w:r w:rsidR="00381D66" w:rsidRPr="00FB10A0">
        <w:rPr>
          <w:rFonts w:ascii="Arial" w:hAnsi="Arial" w:cs="Arial"/>
          <w:color w:val="0070C0"/>
          <w:sz w:val="22"/>
          <w:szCs w:val="22"/>
        </w:rPr>
        <w:t xml:space="preserve"> </w:t>
      </w:r>
    </w:p>
    <w:p w:rsidR="00381D66" w:rsidRPr="00FB10A0" w:rsidRDefault="00381D66" w:rsidP="00381D66">
      <w:pPr>
        <w:pStyle w:val="Heading2"/>
        <w:jc w:val="left"/>
        <w:rPr>
          <w:rFonts w:ascii="Arial" w:hAnsi="Arial" w:cs="Arial"/>
          <w:color w:val="auto"/>
          <w:sz w:val="22"/>
          <w:szCs w:val="22"/>
        </w:rPr>
      </w:pPr>
      <w:r>
        <w:rPr>
          <w:rFonts w:ascii="Arial" w:hAnsi="Arial" w:cs="Arial"/>
          <w:color w:val="auto"/>
          <w:sz w:val="22"/>
          <w:szCs w:val="22"/>
        </w:rPr>
        <w:t>Contains</w:t>
      </w:r>
      <w:r w:rsidRPr="00FB10A0">
        <w:rPr>
          <w:rFonts w:ascii="Arial" w:hAnsi="Arial" w:cs="Arial"/>
          <w:color w:val="auto"/>
          <w:sz w:val="22"/>
          <w:szCs w:val="22"/>
        </w:rPr>
        <w:t xml:space="preserve"> a section on facts and myth busters. </w:t>
      </w:r>
    </w:p>
    <w:p w:rsidR="00381D66" w:rsidRPr="00FB10A0" w:rsidRDefault="00381D66" w:rsidP="00381D66">
      <w:pPr>
        <w:pStyle w:val="Heading2"/>
        <w:jc w:val="left"/>
        <w:rPr>
          <w:rFonts w:ascii="Arial" w:hAnsi="Arial" w:cs="Arial"/>
          <w:b/>
          <w:color w:val="0070C0"/>
          <w:sz w:val="22"/>
          <w:szCs w:val="22"/>
        </w:rPr>
      </w:pPr>
    </w:p>
    <w:p w:rsidR="00381D66" w:rsidRPr="00FB10A0" w:rsidRDefault="00381D66" w:rsidP="00381D66">
      <w:pPr>
        <w:pStyle w:val="Heading2"/>
        <w:jc w:val="left"/>
        <w:rPr>
          <w:rFonts w:ascii="Arial" w:hAnsi="Arial" w:cs="Arial"/>
          <w:b/>
          <w:color w:val="0070C0"/>
          <w:sz w:val="22"/>
          <w:szCs w:val="22"/>
        </w:rPr>
      </w:pPr>
      <w:r w:rsidRPr="00FB10A0">
        <w:rPr>
          <w:rFonts w:ascii="Arial" w:hAnsi="Arial" w:cs="Arial"/>
          <w:b/>
          <w:color w:val="0070C0"/>
          <w:sz w:val="22"/>
          <w:szCs w:val="22"/>
        </w:rPr>
        <w:t xml:space="preserve">The Australian Human Rights Commission </w:t>
      </w:r>
    </w:p>
    <w:p w:rsidR="00381D66" w:rsidRPr="00FB10A0" w:rsidRDefault="00923C32" w:rsidP="00381D66">
      <w:pPr>
        <w:pStyle w:val="Heading2"/>
        <w:jc w:val="left"/>
        <w:rPr>
          <w:rFonts w:ascii="Arial" w:hAnsi="Arial" w:cs="Arial"/>
          <w:color w:val="auto"/>
          <w:sz w:val="22"/>
          <w:szCs w:val="22"/>
        </w:rPr>
      </w:pPr>
      <w:hyperlink r:id="rId53" w:history="1">
        <w:r w:rsidR="00381D66" w:rsidRPr="00FB10A0">
          <w:rPr>
            <w:rStyle w:val="Hyperlink"/>
            <w:rFonts w:ascii="Arial" w:hAnsi="Arial" w:cs="Arial"/>
            <w:sz w:val="22"/>
            <w:szCs w:val="22"/>
            <w:bdr w:val="none" w:sz="0" w:space="0" w:color="auto"/>
          </w:rPr>
          <w:t>http://www.humanrights.gov.au/education/topics/topic_race.html</w:t>
        </w:r>
      </w:hyperlink>
      <w:r w:rsidR="00381D66" w:rsidRPr="00FB10A0">
        <w:rPr>
          <w:rFonts w:ascii="Arial" w:hAnsi="Arial" w:cs="Arial"/>
          <w:color w:val="0070C0"/>
          <w:sz w:val="22"/>
          <w:szCs w:val="22"/>
        </w:rPr>
        <w:t xml:space="preserve"> </w:t>
      </w:r>
      <w:r w:rsidR="00381D66" w:rsidRPr="00FB10A0">
        <w:rPr>
          <w:rFonts w:ascii="Arial" w:hAnsi="Arial" w:cs="Arial"/>
          <w:color w:val="auto"/>
          <w:sz w:val="22"/>
          <w:szCs w:val="22"/>
        </w:rPr>
        <w:t xml:space="preserve">Range of educational resources on all areas of human rights. Includes student activity sheers which can be downloaded from the website. ‘Face the Facts’ education resource which contains accurate and easy to understand information about migrants, refugees and asylum seekers. </w:t>
      </w:r>
    </w:p>
    <w:p w:rsidR="00381D66" w:rsidRDefault="00381D66" w:rsidP="00381D66">
      <w:pPr>
        <w:pStyle w:val="Heading2"/>
        <w:jc w:val="left"/>
        <w:rPr>
          <w:rFonts w:ascii="Arial" w:hAnsi="Arial" w:cs="Arial"/>
          <w:b/>
          <w:color w:val="0070C0"/>
          <w:sz w:val="22"/>
          <w:szCs w:val="22"/>
        </w:rPr>
      </w:pPr>
    </w:p>
    <w:p w:rsidR="00381D66" w:rsidRPr="00FB10A0" w:rsidRDefault="00381D66" w:rsidP="00381D66">
      <w:pPr>
        <w:autoSpaceDE w:val="0"/>
        <w:autoSpaceDN w:val="0"/>
        <w:adjustRightInd w:val="0"/>
        <w:spacing w:after="0" w:line="240" w:lineRule="auto"/>
        <w:rPr>
          <w:rFonts w:ascii="Arial" w:hAnsi="Arial" w:cs="Arial"/>
          <w:b/>
          <w:color w:val="0070C0"/>
          <w:sz w:val="22"/>
          <w:szCs w:val="22"/>
        </w:rPr>
      </w:pPr>
      <w:r w:rsidRPr="00FB10A0">
        <w:rPr>
          <w:rFonts w:ascii="Arial" w:hAnsi="Arial" w:cs="Arial"/>
          <w:b/>
          <w:color w:val="0070C0"/>
          <w:sz w:val="22"/>
          <w:szCs w:val="22"/>
        </w:rPr>
        <w:t xml:space="preserve">BBC News  </w:t>
      </w:r>
    </w:p>
    <w:p w:rsidR="00381D66" w:rsidRPr="00FB10A0" w:rsidRDefault="00923C32" w:rsidP="00381D66">
      <w:pPr>
        <w:autoSpaceDE w:val="0"/>
        <w:autoSpaceDN w:val="0"/>
        <w:adjustRightInd w:val="0"/>
        <w:spacing w:after="0" w:line="240" w:lineRule="auto"/>
        <w:rPr>
          <w:rFonts w:ascii="Arial" w:hAnsi="Arial" w:cs="Arial"/>
          <w:b/>
          <w:color w:val="0070C0"/>
          <w:sz w:val="22"/>
          <w:szCs w:val="22"/>
        </w:rPr>
      </w:pPr>
      <w:hyperlink r:id="rId54" w:history="1">
        <w:r w:rsidR="00381D66" w:rsidRPr="00FB10A0">
          <w:rPr>
            <w:rStyle w:val="Hyperlink"/>
            <w:rFonts w:ascii="TTE1EBD708t00" w:hAnsi="TTE1EBD708t00" w:cs="TTE1EBD708t00"/>
            <w:sz w:val="22"/>
            <w:szCs w:val="22"/>
            <w:bdr w:val="none" w:sz="0" w:space="0" w:color="auto"/>
            <w:lang w:val="en-AU"/>
          </w:rPr>
          <w:t>http://news.bbc.co.uk/hi/english/static/in_depth/world/2001/road_to_refuge/default.stm</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Pr>
          <w:rFonts w:ascii="TTE1EBD708t00" w:hAnsi="TTE1EBD708t00" w:cs="TTE1EBD708t00"/>
          <w:color w:val="000000"/>
          <w:sz w:val="22"/>
          <w:szCs w:val="22"/>
          <w:lang w:val="en-AU"/>
        </w:rPr>
        <w:t>H</w:t>
      </w:r>
      <w:r w:rsidRPr="00FB10A0">
        <w:rPr>
          <w:rFonts w:ascii="TTE1EBD708t00" w:hAnsi="TTE1EBD708t00" w:cs="TTE1EBD708t00"/>
          <w:color w:val="000000"/>
          <w:sz w:val="22"/>
          <w:szCs w:val="22"/>
          <w:lang w:val="en-AU"/>
        </w:rPr>
        <w:t xml:space="preserve">as a variety of resources on Refugee stories and photos. It has first-person testimonies and in-depth interviews to trace the journey from home into exile. It asks why refugees are still fleeing, where they go, and examines how we treat them. </w:t>
      </w: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Pr="00C94EFE" w:rsidRDefault="00381D66" w:rsidP="00381D66">
      <w:pPr>
        <w:autoSpaceDE w:val="0"/>
        <w:autoSpaceDN w:val="0"/>
        <w:adjustRightInd w:val="0"/>
        <w:spacing w:after="0" w:line="240" w:lineRule="auto"/>
        <w:rPr>
          <w:rFonts w:ascii="Arial" w:hAnsi="Arial" w:cs="Arial"/>
          <w:color w:val="0070C0"/>
          <w:sz w:val="22"/>
          <w:szCs w:val="22"/>
          <w:lang w:val="en-AU"/>
        </w:rPr>
      </w:pPr>
      <w:r w:rsidRPr="00C94EFE">
        <w:rPr>
          <w:rFonts w:ascii="Arial" w:hAnsi="Arial" w:cs="Arial"/>
          <w:b/>
          <w:color w:val="0070C0"/>
          <w:sz w:val="22"/>
          <w:szCs w:val="22"/>
          <w:lang w:val="en-AU"/>
        </w:rPr>
        <w:t xml:space="preserve">Behind the News: </w:t>
      </w:r>
      <w:r w:rsidRPr="00C94EFE">
        <w:rPr>
          <w:rFonts w:ascii="Arial" w:hAnsi="Arial" w:cs="Arial"/>
          <w:color w:val="0070C0"/>
          <w:sz w:val="22"/>
          <w:szCs w:val="22"/>
          <w:lang w:val="en-AU"/>
        </w:rPr>
        <w:t xml:space="preserve">Refugee videos </w:t>
      </w:r>
    </w:p>
    <w:p w:rsidR="00381D66" w:rsidRPr="009630BD" w:rsidRDefault="00381D66" w:rsidP="00381D66">
      <w:pPr>
        <w:pStyle w:val="ListParagraph"/>
        <w:numPr>
          <w:ilvl w:val="0"/>
          <w:numId w:val="20"/>
        </w:numPr>
        <w:autoSpaceDE w:val="0"/>
        <w:autoSpaceDN w:val="0"/>
        <w:adjustRightInd w:val="0"/>
        <w:spacing w:after="0" w:line="240" w:lineRule="auto"/>
        <w:rPr>
          <w:rFonts w:ascii="Arial" w:hAnsi="Arial" w:cs="Arial"/>
        </w:rPr>
      </w:pPr>
      <w:r w:rsidRPr="009630BD">
        <w:rPr>
          <w:rFonts w:ascii="Arial" w:hAnsi="Arial" w:cs="Arial"/>
          <w:b/>
          <w:i/>
        </w:rPr>
        <w:t xml:space="preserve">Refugee Kids </w:t>
      </w:r>
      <w:r w:rsidRPr="009630BD">
        <w:rPr>
          <w:rFonts w:ascii="Arial" w:hAnsi="Arial" w:cs="Arial"/>
          <w:b/>
          <w:i/>
        </w:rPr>
        <w:br/>
      </w:r>
      <w:hyperlink r:id="rId55" w:history="1">
        <w:r w:rsidRPr="009630BD">
          <w:rPr>
            <w:rStyle w:val="Hyperlink"/>
            <w:rFonts w:ascii="Arial" w:hAnsi="Arial" w:cs="Arial"/>
            <w:color w:val="0070C0"/>
            <w:sz w:val="22"/>
            <w:szCs w:val="22"/>
          </w:rPr>
          <w:t>http://www.abc.net.au/btn/story/s3230871.htm</w:t>
        </w:r>
      </w:hyperlink>
      <w:r w:rsidRPr="009630BD">
        <w:rPr>
          <w:rFonts w:ascii="Arial" w:hAnsi="Arial" w:cs="Arial"/>
          <w:color w:val="0070C0"/>
        </w:rPr>
        <w:br/>
      </w:r>
      <w:r w:rsidRPr="009630BD">
        <w:rPr>
          <w:rFonts w:ascii="Arial" w:hAnsi="Arial" w:cs="Arial"/>
          <w:shd w:val="clear" w:color="auto" w:fill="FFFFFF"/>
        </w:rPr>
        <w:t>A program helping a group of African refugee boys adjust in Australia.</w:t>
      </w:r>
    </w:p>
    <w:p w:rsidR="00381D66" w:rsidRPr="009630BD" w:rsidRDefault="00381D66" w:rsidP="00381D66">
      <w:pPr>
        <w:pStyle w:val="ListParagraph"/>
        <w:numPr>
          <w:ilvl w:val="0"/>
          <w:numId w:val="20"/>
        </w:numPr>
        <w:autoSpaceDE w:val="0"/>
        <w:autoSpaceDN w:val="0"/>
        <w:adjustRightInd w:val="0"/>
        <w:spacing w:after="0" w:line="240" w:lineRule="auto"/>
        <w:rPr>
          <w:rFonts w:ascii="Arial" w:hAnsi="Arial" w:cs="Arial"/>
        </w:rPr>
      </w:pPr>
      <w:r w:rsidRPr="009630BD">
        <w:rPr>
          <w:rFonts w:ascii="Arial" w:hAnsi="Arial" w:cs="Arial"/>
          <w:b/>
          <w:i/>
        </w:rPr>
        <w:t>New Migrants</w:t>
      </w:r>
      <w:r w:rsidRPr="009630BD">
        <w:rPr>
          <w:rFonts w:ascii="Arial" w:hAnsi="Arial" w:cs="Arial"/>
        </w:rPr>
        <w:br/>
      </w:r>
      <w:hyperlink r:id="rId56" w:history="1">
        <w:r w:rsidRPr="009630BD">
          <w:rPr>
            <w:rStyle w:val="Hyperlink"/>
            <w:rFonts w:ascii="Arial" w:hAnsi="Arial" w:cs="Arial"/>
            <w:color w:val="0070C0"/>
            <w:sz w:val="22"/>
            <w:szCs w:val="22"/>
          </w:rPr>
          <w:t>http://www.abc.net.au/btn/story/s3343578.htm</w:t>
        </w:r>
      </w:hyperlink>
      <w:r w:rsidRPr="009630BD">
        <w:rPr>
          <w:rFonts w:ascii="Arial" w:hAnsi="Arial" w:cs="Arial"/>
        </w:rPr>
        <w:br/>
      </w:r>
      <w:r w:rsidRPr="009630BD">
        <w:rPr>
          <w:rFonts w:ascii="Arial" w:hAnsi="Arial" w:cs="Arial"/>
          <w:shd w:val="clear" w:color="auto" w:fill="FFFFFF"/>
        </w:rPr>
        <w:t>A family of refugees talk about their arrival in Australia for the first time.</w:t>
      </w:r>
    </w:p>
    <w:p w:rsidR="00381D66" w:rsidRPr="009630BD" w:rsidRDefault="00381D66" w:rsidP="00381D66">
      <w:pPr>
        <w:pStyle w:val="ListParagraph"/>
        <w:numPr>
          <w:ilvl w:val="0"/>
          <w:numId w:val="20"/>
        </w:numPr>
        <w:autoSpaceDE w:val="0"/>
        <w:autoSpaceDN w:val="0"/>
        <w:adjustRightInd w:val="0"/>
        <w:spacing w:after="0" w:line="240" w:lineRule="auto"/>
        <w:rPr>
          <w:rFonts w:ascii="Arial" w:hAnsi="Arial" w:cs="Arial"/>
        </w:rPr>
      </w:pPr>
      <w:r w:rsidRPr="009630BD">
        <w:rPr>
          <w:rFonts w:ascii="Arial" w:hAnsi="Arial" w:cs="Arial"/>
          <w:b/>
          <w:i/>
        </w:rPr>
        <w:t>Asylum Seekers</w:t>
      </w:r>
      <w:r w:rsidRPr="009630BD">
        <w:rPr>
          <w:rFonts w:ascii="Arial" w:hAnsi="Arial" w:cs="Arial"/>
          <w:b/>
          <w:i/>
        </w:rPr>
        <w:br/>
      </w:r>
      <w:hyperlink r:id="rId57" w:history="1">
        <w:r w:rsidRPr="009630BD">
          <w:rPr>
            <w:rStyle w:val="Hyperlink"/>
            <w:rFonts w:ascii="Arial" w:hAnsi="Arial" w:cs="Arial"/>
            <w:color w:val="0070C0"/>
            <w:sz w:val="22"/>
            <w:szCs w:val="22"/>
          </w:rPr>
          <w:t>http://www.abc.net.au/btn/story/s2881114.htm</w:t>
        </w:r>
      </w:hyperlink>
      <w:r w:rsidRPr="009630BD">
        <w:rPr>
          <w:rFonts w:ascii="Arial" w:hAnsi="Arial" w:cs="Arial"/>
        </w:rPr>
        <w:br/>
      </w:r>
      <w:r w:rsidRPr="009630BD">
        <w:rPr>
          <w:rFonts w:ascii="Arial" w:hAnsi="Arial" w:cs="Arial"/>
          <w:shd w:val="clear" w:color="auto" w:fill="FFFFFF"/>
        </w:rPr>
        <w:t>Explain who asylum seekers are, why they are trying to come to Australia and how the changes might affect them.</w:t>
      </w:r>
      <w:r w:rsidRPr="009630BD">
        <w:rPr>
          <w:rFonts w:ascii="Arial" w:hAnsi="Arial" w:cs="Arial"/>
        </w:rPr>
        <w:br/>
      </w:r>
      <w:r w:rsidRPr="009630BD">
        <w:rPr>
          <w:rFonts w:ascii="Arial" w:hAnsi="Arial" w:cs="Arial"/>
          <w:b/>
          <w:i/>
        </w:rPr>
        <w:t>Detention Centers</w:t>
      </w:r>
      <w:r w:rsidRPr="009630BD">
        <w:rPr>
          <w:rFonts w:ascii="Arial" w:hAnsi="Arial" w:cs="Arial"/>
        </w:rPr>
        <w:br/>
      </w:r>
      <w:hyperlink r:id="rId58" w:history="1">
        <w:r w:rsidRPr="009630BD">
          <w:rPr>
            <w:rStyle w:val="Hyperlink"/>
            <w:rFonts w:ascii="Arial" w:hAnsi="Arial" w:cs="Arial"/>
            <w:color w:val="0070C0"/>
            <w:sz w:val="22"/>
            <w:szCs w:val="22"/>
          </w:rPr>
          <w:t>http://www.abc.net.au/btn/story/s3044730.htm</w:t>
        </w:r>
      </w:hyperlink>
      <w:r w:rsidRPr="009630BD">
        <w:rPr>
          <w:rFonts w:ascii="Arial" w:hAnsi="Arial" w:cs="Arial"/>
        </w:rPr>
        <w:br/>
      </w:r>
      <w:r w:rsidRPr="009630BD">
        <w:rPr>
          <w:rFonts w:ascii="Arial" w:hAnsi="Arial" w:cs="Arial"/>
          <w:shd w:val="clear" w:color="auto" w:fill="FFFFFF"/>
        </w:rPr>
        <w:t>What a detention centre is.</w:t>
      </w:r>
      <w:r w:rsidRPr="009630BD">
        <w:rPr>
          <w:rFonts w:ascii="Arial" w:hAnsi="Arial" w:cs="Arial"/>
        </w:rPr>
        <w:br/>
      </w:r>
      <w:r w:rsidRPr="009630BD">
        <w:rPr>
          <w:rFonts w:ascii="Arial" w:hAnsi="Arial" w:cs="Arial"/>
          <w:b/>
          <w:i/>
        </w:rPr>
        <w:t>Asylum Seekers</w:t>
      </w:r>
      <w:r w:rsidRPr="009630BD">
        <w:rPr>
          <w:rFonts w:ascii="Arial" w:hAnsi="Arial" w:cs="Arial"/>
          <w:b/>
          <w:i/>
        </w:rPr>
        <w:br/>
      </w:r>
      <w:hyperlink r:id="rId59" w:history="1">
        <w:r w:rsidRPr="009630BD">
          <w:rPr>
            <w:rStyle w:val="Hyperlink"/>
            <w:rFonts w:ascii="Arial" w:hAnsi="Arial" w:cs="Arial"/>
            <w:color w:val="0070C0"/>
            <w:sz w:val="22"/>
            <w:szCs w:val="22"/>
          </w:rPr>
          <w:t>http://www.abc.net.au/btn/story/s2551598.htm</w:t>
        </w:r>
      </w:hyperlink>
      <w:r w:rsidRPr="009630BD">
        <w:rPr>
          <w:rFonts w:ascii="Arial" w:hAnsi="Arial" w:cs="Arial"/>
          <w:color w:val="0070C0"/>
        </w:rPr>
        <w:br/>
      </w:r>
      <w:r w:rsidRPr="009630BD">
        <w:rPr>
          <w:rFonts w:ascii="Arial" w:hAnsi="Arial" w:cs="Arial"/>
          <w:shd w:val="clear" w:color="auto" w:fill="FFFFFF"/>
        </w:rPr>
        <w:t>who are asylum seekers and why do people argue about them so much?</w:t>
      </w:r>
    </w:p>
    <w:p w:rsidR="00381D66" w:rsidRPr="00C94EFE" w:rsidRDefault="00381D66" w:rsidP="00381D66">
      <w:pPr>
        <w:autoSpaceDE w:val="0"/>
        <w:autoSpaceDN w:val="0"/>
        <w:adjustRightInd w:val="0"/>
        <w:spacing w:after="0" w:line="240" w:lineRule="auto"/>
        <w:rPr>
          <w:rFonts w:ascii="Arial" w:hAnsi="Arial" w:cs="Arial"/>
          <w:b/>
          <w:i/>
          <w:color w:val="0070C0"/>
          <w:sz w:val="22"/>
          <w:szCs w:val="22"/>
          <w:lang w:val="en-AU"/>
        </w:rPr>
      </w:pPr>
    </w:p>
    <w:p w:rsidR="00381D66" w:rsidRDefault="00381D66" w:rsidP="00381D66">
      <w:pPr>
        <w:autoSpaceDE w:val="0"/>
        <w:autoSpaceDN w:val="0"/>
        <w:adjustRightInd w:val="0"/>
        <w:spacing w:after="0" w:line="240" w:lineRule="auto"/>
        <w:rPr>
          <w:rFonts w:ascii="Arial" w:hAnsi="Arial" w:cs="Arial"/>
          <w:color w:val="0070C0"/>
          <w:sz w:val="22"/>
          <w:szCs w:val="22"/>
        </w:rPr>
      </w:pPr>
      <w:r w:rsidRPr="000F74E7">
        <w:rPr>
          <w:rFonts w:ascii="Arial" w:hAnsi="Arial" w:cs="Arial"/>
          <w:b/>
          <w:color w:val="0070C0"/>
          <w:sz w:val="22"/>
          <w:szCs w:val="22"/>
        </w:rPr>
        <w:t>CBC News</w:t>
      </w:r>
      <w:r w:rsidRPr="000F74E7">
        <w:rPr>
          <w:rFonts w:ascii="Arial" w:hAnsi="Arial" w:cs="Arial"/>
          <w:color w:val="0070C0"/>
          <w:sz w:val="22"/>
          <w:szCs w:val="22"/>
        </w:rPr>
        <w:t xml:space="preserve"> </w:t>
      </w:r>
    </w:p>
    <w:p w:rsidR="00381D66" w:rsidRDefault="00923C32" w:rsidP="00381D66">
      <w:pPr>
        <w:autoSpaceDE w:val="0"/>
        <w:autoSpaceDN w:val="0"/>
        <w:adjustRightInd w:val="0"/>
        <w:spacing w:after="0" w:line="240" w:lineRule="auto"/>
        <w:rPr>
          <w:rStyle w:val="Hyperlink"/>
          <w:rFonts w:ascii="Arial" w:hAnsi="Arial" w:cs="Arial"/>
          <w:sz w:val="22"/>
          <w:szCs w:val="22"/>
        </w:rPr>
      </w:pPr>
      <w:hyperlink r:id="rId60" w:history="1">
        <w:r w:rsidR="00381D66" w:rsidRPr="000F74E7">
          <w:rPr>
            <w:rStyle w:val="Hyperlink"/>
            <w:rFonts w:ascii="Arial" w:hAnsi="Arial" w:cs="Arial"/>
            <w:sz w:val="22"/>
            <w:szCs w:val="22"/>
          </w:rPr>
          <w:t>http://www.cbc.ca/news/background/refugeecamp/</w:t>
        </w:r>
      </w:hyperlink>
    </w:p>
    <w:p w:rsidR="00381D66" w:rsidRPr="008B7CEB" w:rsidRDefault="00381D66" w:rsidP="00381D66">
      <w:pPr>
        <w:autoSpaceDE w:val="0"/>
        <w:autoSpaceDN w:val="0"/>
        <w:adjustRightInd w:val="0"/>
        <w:spacing w:after="0" w:line="240" w:lineRule="auto"/>
        <w:rPr>
          <w:rStyle w:val="Hyperlink"/>
          <w:rFonts w:ascii="Arial" w:hAnsi="Arial" w:cs="Arial"/>
          <w:color w:val="auto"/>
          <w:sz w:val="22"/>
          <w:szCs w:val="22"/>
        </w:rPr>
      </w:pPr>
      <w:r>
        <w:rPr>
          <w:rStyle w:val="Hyperlink"/>
          <w:rFonts w:ascii="Arial" w:hAnsi="Arial" w:cs="Arial"/>
          <w:color w:val="auto"/>
          <w:sz w:val="22"/>
          <w:szCs w:val="22"/>
        </w:rPr>
        <w:t xml:space="preserve">This website will students can use to discover exactly what a refugee camp is like. </w:t>
      </w:r>
    </w:p>
    <w:p w:rsidR="00381D66" w:rsidRPr="00C94EFE" w:rsidRDefault="00381D66" w:rsidP="00381D66">
      <w:pPr>
        <w:autoSpaceDE w:val="0"/>
        <w:autoSpaceDN w:val="0"/>
        <w:adjustRightInd w:val="0"/>
        <w:spacing w:after="0" w:line="240" w:lineRule="auto"/>
        <w:rPr>
          <w:rFonts w:ascii="Arial" w:hAnsi="Arial" w:cs="Arial"/>
          <w:b/>
          <w:color w:val="0070C0"/>
          <w:sz w:val="22"/>
          <w:szCs w:val="22"/>
          <w:lang w:val="en-AU"/>
        </w:rPr>
      </w:pPr>
    </w:p>
    <w:p w:rsidR="00381D66" w:rsidRPr="00C94EFE" w:rsidRDefault="00381D66" w:rsidP="00381D66">
      <w:pPr>
        <w:autoSpaceDE w:val="0"/>
        <w:autoSpaceDN w:val="0"/>
        <w:adjustRightInd w:val="0"/>
        <w:spacing w:after="0" w:line="240" w:lineRule="auto"/>
        <w:rPr>
          <w:rFonts w:ascii="Arial" w:hAnsi="Arial" w:cs="Arial"/>
          <w:b/>
          <w:color w:val="0070C0"/>
          <w:sz w:val="22"/>
          <w:szCs w:val="22"/>
          <w:lang w:val="en-AU"/>
        </w:rPr>
      </w:pPr>
      <w:r w:rsidRPr="00C94EFE">
        <w:rPr>
          <w:rFonts w:ascii="Arial" w:hAnsi="Arial" w:cs="Arial"/>
          <w:b/>
          <w:color w:val="0070C0"/>
          <w:sz w:val="22"/>
          <w:szCs w:val="22"/>
          <w:lang w:val="en-AU"/>
        </w:rPr>
        <w:t>Coalition for Asylum Seekers, Refugees and Detainees (CARAD)</w:t>
      </w:r>
    </w:p>
    <w:p w:rsidR="00381D66" w:rsidRPr="00C94EFE" w:rsidRDefault="00923C32" w:rsidP="00381D66">
      <w:pPr>
        <w:autoSpaceDE w:val="0"/>
        <w:autoSpaceDN w:val="0"/>
        <w:adjustRightInd w:val="0"/>
        <w:spacing w:after="0" w:line="240" w:lineRule="auto"/>
        <w:rPr>
          <w:rFonts w:ascii="Arial" w:hAnsi="Arial" w:cs="Arial"/>
          <w:color w:val="0070C0"/>
          <w:sz w:val="22"/>
          <w:szCs w:val="22"/>
          <w:lang w:val="en-AU"/>
        </w:rPr>
      </w:pPr>
      <w:hyperlink r:id="rId61" w:history="1">
        <w:r w:rsidR="00381D66" w:rsidRPr="00C94EFE">
          <w:rPr>
            <w:rStyle w:val="Hyperlink"/>
            <w:rFonts w:ascii="Arial" w:hAnsi="Arial" w:cs="Arial"/>
            <w:sz w:val="22"/>
            <w:szCs w:val="22"/>
            <w:bdr w:val="none" w:sz="0" w:space="0" w:color="auto"/>
            <w:lang w:val="en-AU"/>
          </w:rPr>
          <w:t>http://www.carad.org.au/</w:t>
        </w:r>
      </w:hyperlink>
    </w:p>
    <w:p w:rsidR="00381D66" w:rsidRPr="00C94EFE" w:rsidRDefault="00381D66" w:rsidP="00381D66">
      <w:pPr>
        <w:autoSpaceDE w:val="0"/>
        <w:autoSpaceDN w:val="0"/>
        <w:adjustRightInd w:val="0"/>
        <w:spacing w:after="0" w:line="240" w:lineRule="auto"/>
        <w:rPr>
          <w:rFonts w:ascii="Arial" w:hAnsi="Arial" w:cs="Arial"/>
          <w:color w:val="auto"/>
          <w:sz w:val="22"/>
          <w:szCs w:val="22"/>
          <w:lang w:val="en-AU"/>
        </w:rPr>
      </w:pPr>
      <w:r w:rsidRPr="00C94EFE">
        <w:rPr>
          <w:rFonts w:ascii="Arial" w:hAnsi="Arial" w:cs="Arial"/>
          <w:color w:val="auto"/>
          <w:sz w:val="22"/>
          <w:szCs w:val="22"/>
          <w:lang w:val="en-AU"/>
        </w:rPr>
        <w:lastRenderedPageBreak/>
        <w:t>CARAD are an active campaigner for change in the refugee determination conditions and process. They have become the agency of last resort for community based asylum seekers, a respected voice for refugee rights and advocacy and a source to educate students about the background of refugees.</w:t>
      </w: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b/>
          <w:color w:val="0070C0"/>
          <w:sz w:val="22"/>
          <w:szCs w:val="22"/>
          <w:lang w:val="en-AU"/>
        </w:rPr>
        <w:t xml:space="preserve">Centre for Multicultural Youth (CMY) </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2" w:history="1">
        <w:r w:rsidR="00381D66" w:rsidRPr="00FB10A0">
          <w:rPr>
            <w:rStyle w:val="Hyperlink"/>
            <w:rFonts w:ascii="TTE1EBD708t00" w:hAnsi="TTE1EBD708t00" w:cs="TTE1EBD708t00"/>
            <w:sz w:val="22"/>
            <w:szCs w:val="22"/>
            <w:bdr w:val="none" w:sz="0" w:space="0" w:color="auto"/>
            <w:lang w:val="en-AU"/>
          </w:rPr>
          <w:t>http://www.cmy.net.au/Publications</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 xml:space="preserve">Provides information sheets on issues affecting young people from migrant and refugee backgrounds. The sheets include a brief guide to meaningful consultation with young people from refugee and migrant backgrounds. </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CMY also provides toolkits and information sheets that highlight good practice principles in building relationships with newly-arrived and refugee communities, as well as strategies to support engagement through sports and</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recreation. These strategies could be used to help conduct community events for Refugee Week.</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Pr="00FB10A0" w:rsidRDefault="00381D66" w:rsidP="00381D66">
      <w:pPr>
        <w:autoSpaceDE w:val="0"/>
        <w:autoSpaceDN w:val="0"/>
        <w:adjustRightInd w:val="0"/>
        <w:spacing w:after="0" w:line="240" w:lineRule="auto"/>
        <w:rPr>
          <w:rFonts w:ascii="TTE1EBD708t00" w:hAnsi="TTE1EBD708t00" w:cs="TTE1EBD708t00"/>
          <w:color w:val="0070C0"/>
          <w:sz w:val="22"/>
          <w:szCs w:val="22"/>
          <w:lang w:val="en-AU"/>
        </w:rPr>
      </w:pPr>
      <w:r w:rsidRPr="00FB10A0">
        <w:rPr>
          <w:rFonts w:ascii="TTE1EBD708t00" w:hAnsi="TTE1EBD708t00" w:cs="TTE1EBD708t00"/>
          <w:b/>
          <w:color w:val="0070C0"/>
          <w:sz w:val="22"/>
          <w:szCs w:val="22"/>
          <w:lang w:val="en-AU"/>
        </w:rPr>
        <w:t>Doctors without Borders (also known as Médecins Sans Frontières)</w:t>
      </w:r>
      <w:r w:rsidRPr="00FB10A0">
        <w:rPr>
          <w:rFonts w:ascii="TTE1EBD708t00" w:hAnsi="TTE1EBD708t00" w:cs="TTE1EBD708t00"/>
          <w:color w:val="0070C0"/>
          <w:sz w:val="22"/>
          <w:szCs w:val="22"/>
          <w:lang w:val="en-AU"/>
        </w:rPr>
        <w:t xml:space="preserve"> </w:t>
      </w:r>
    </w:p>
    <w:p w:rsidR="00381D66" w:rsidRPr="001F5259" w:rsidRDefault="00381D66" w:rsidP="00381D66">
      <w:pPr>
        <w:autoSpaceDE w:val="0"/>
        <w:autoSpaceDN w:val="0"/>
        <w:adjustRightInd w:val="0"/>
        <w:spacing w:after="0" w:line="240" w:lineRule="auto"/>
        <w:rPr>
          <w:rFonts w:ascii="TTE1EBD708t00" w:hAnsi="TTE1EBD708t00" w:cs="TTE1EBD708t00"/>
          <w:color w:val="0070C0"/>
          <w:sz w:val="22"/>
          <w:szCs w:val="22"/>
          <w:lang w:val="en-AU"/>
        </w:rPr>
      </w:pPr>
      <w:r w:rsidRPr="001F5259">
        <w:rPr>
          <w:rFonts w:ascii="TTE1EBD708t00" w:hAnsi="TTE1EBD708t00" w:cs="TTE1EBD708t00"/>
          <w:color w:val="0070C0"/>
          <w:sz w:val="22"/>
          <w:szCs w:val="22"/>
          <w:lang w:val="en-AU"/>
        </w:rPr>
        <w:t>http://www.doctorswithoutborders.org/events/refugeecamp/resources/</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List of lesson plans including topics such as migration, being forced to leave, the differences between ‘shelters’ and</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‘established homes’, food rations and malnutrition, water as a basic need and the need to raise awareness for refugees: The building awareness lesson could lead nicely into encouraging students to plan an event for</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 xml:space="preserve">Refugee Week. </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Pr="00FB10A0" w:rsidRDefault="00381D66" w:rsidP="00381D66">
      <w:pPr>
        <w:autoSpaceDE w:val="0"/>
        <w:autoSpaceDN w:val="0"/>
        <w:adjustRightInd w:val="0"/>
        <w:spacing w:after="0" w:line="240" w:lineRule="auto"/>
        <w:rPr>
          <w:rFonts w:ascii="Arial" w:hAnsi="Arial" w:cs="Arial"/>
          <w:sz w:val="22"/>
          <w:szCs w:val="22"/>
          <w:lang w:val="en-AU"/>
        </w:rPr>
      </w:pPr>
      <w:r w:rsidRPr="00FB10A0">
        <w:rPr>
          <w:rFonts w:ascii="Arial" w:hAnsi="Arial" w:cs="Arial"/>
          <w:b/>
          <w:color w:val="0070C0"/>
          <w:sz w:val="22"/>
          <w:szCs w:val="22"/>
          <w:lang w:val="en-AU"/>
        </w:rPr>
        <w:t>Global Education</w:t>
      </w:r>
      <w:r w:rsidRPr="00FB10A0">
        <w:rPr>
          <w:rFonts w:ascii="TTE1EBD708t00" w:hAnsi="TTE1EBD708t00" w:cs="TTE1EBD708t00"/>
          <w:color w:val="0070C0"/>
          <w:sz w:val="22"/>
          <w:szCs w:val="22"/>
          <w:lang w:val="en-AU"/>
        </w:rPr>
        <w:t xml:space="preserve"> </w:t>
      </w:r>
      <w:r w:rsidRPr="00FB10A0">
        <w:rPr>
          <w:rFonts w:ascii="Arial" w:hAnsi="Arial" w:cs="Arial"/>
          <w:sz w:val="22"/>
          <w:szCs w:val="22"/>
          <w:lang w:val="en-AU"/>
        </w:rPr>
        <w:t>offers some excellent ideas for teaching activities for grades ranging from upper</w:t>
      </w:r>
    </w:p>
    <w:p w:rsidR="00381D66" w:rsidRPr="00FB10A0" w:rsidRDefault="00381D66" w:rsidP="00381D66">
      <w:pPr>
        <w:autoSpaceDE w:val="0"/>
        <w:autoSpaceDN w:val="0"/>
        <w:adjustRightInd w:val="0"/>
        <w:spacing w:after="0" w:line="240" w:lineRule="auto"/>
        <w:rPr>
          <w:rFonts w:ascii="Arial" w:hAnsi="Arial" w:cs="Arial"/>
          <w:sz w:val="22"/>
          <w:szCs w:val="22"/>
          <w:lang w:val="en-AU"/>
        </w:rPr>
      </w:pPr>
      <w:r w:rsidRPr="00FB10A0">
        <w:rPr>
          <w:rFonts w:ascii="Arial" w:hAnsi="Arial" w:cs="Arial"/>
          <w:sz w:val="22"/>
          <w:szCs w:val="22"/>
          <w:lang w:val="en-AU"/>
        </w:rPr>
        <w:t>primary to upper secondary. Topics include defining refugees, experiencing flight, life in a refugee camp, using statistics and more, with case studies from Sudan, Sri Lanka and the Thai-Burma border. Suggested activities include group discussion, research tasks, reports and debates topics.</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r>
        <w:rPr>
          <w:rFonts w:ascii="TTE1EBD708t00" w:hAnsi="TTE1EBD708t00" w:cs="TTE1EBD708t00"/>
          <w:b/>
          <w:color w:val="0070C0"/>
          <w:sz w:val="22"/>
          <w:szCs w:val="22"/>
          <w:lang w:val="en-AU"/>
        </w:rPr>
        <w:t>Global Words</w:t>
      </w:r>
    </w:p>
    <w:p w:rsidR="00381D66" w:rsidRPr="00BD5B60" w:rsidRDefault="00923C32" w:rsidP="00381D66">
      <w:pPr>
        <w:autoSpaceDE w:val="0"/>
        <w:autoSpaceDN w:val="0"/>
        <w:adjustRightInd w:val="0"/>
        <w:spacing w:after="0" w:line="240" w:lineRule="auto"/>
        <w:rPr>
          <w:rFonts w:ascii="Arial" w:hAnsi="Arial" w:cs="Arial"/>
          <w:b/>
          <w:color w:val="0070C0"/>
          <w:sz w:val="22"/>
          <w:szCs w:val="22"/>
          <w:lang w:val="en-AU"/>
        </w:rPr>
      </w:pPr>
      <w:hyperlink r:id="rId63" w:history="1">
        <w:r w:rsidR="00381D66" w:rsidRPr="00BD5B60">
          <w:rPr>
            <w:rStyle w:val="Hyperlink"/>
            <w:rFonts w:ascii="Arial" w:hAnsi="Arial" w:cs="Arial"/>
          </w:rPr>
          <w:t>http://www.globalwords.edu.au/</w:t>
        </w:r>
      </w:hyperlink>
    </w:p>
    <w:p w:rsidR="00381D66" w:rsidRPr="008D6CF4" w:rsidRDefault="00381D66" w:rsidP="00381D66">
      <w:pPr>
        <w:autoSpaceDE w:val="0"/>
        <w:autoSpaceDN w:val="0"/>
        <w:adjustRightInd w:val="0"/>
        <w:spacing w:after="0" w:line="240" w:lineRule="auto"/>
        <w:rPr>
          <w:rFonts w:ascii="Arial" w:hAnsi="Arial" w:cs="Arial"/>
          <w:b/>
          <w:color w:val="000000" w:themeColor="text1"/>
          <w:sz w:val="22"/>
          <w:szCs w:val="22"/>
          <w:lang w:val="en-AU"/>
        </w:rPr>
      </w:pPr>
      <w:r w:rsidRPr="008D6CF4">
        <w:rPr>
          <w:rFonts w:ascii="Arial" w:hAnsi="Arial" w:cs="Arial"/>
          <w:color w:val="000000" w:themeColor="text1"/>
          <w:sz w:val="22"/>
          <w:szCs w:val="22"/>
          <w:shd w:val="clear" w:color="auto" w:fill="FFFFFF"/>
        </w:rPr>
        <w:t>The twelve units of work that for have been produced by World Vision Australia and the Primary English Teaching Association Australia (PETAA) to integrate the teaching and learning of English and global citizenship education. It has three sections which are junior primary, upper primary and junior secondary and each has a detailed unit on Refugees and Migration</w:t>
      </w: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b/>
          <w:color w:val="0070C0"/>
          <w:sz w:val="22"/>
          <w:szCs w:val="22"/>
          <w:lang w:val="en-AU"/>
        </w:rPr>
        <w:t>Oxfam</w:t>
      </w:r>
      <w:r w:rsidRPr="00FB10A0">
        <w:rPr>
          <w:rFonts w:ascii="TTE1EBD708t00" w:hAnsi="TTE1EBD708t00" w:cs="TTE1EBD708t00"/>
          <w:color w:val="000000"/>
          <w:sz w:val="22"/>
          <w:szCs w:val="22"/>
          <w:lang w:val="en-AU"/>
        </w:rPr>
        <w:t xml:space="preserve"> </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4" w:history="1">
        <w:r w:rsidR="00381D66" w:rsidRPr="00FB10A0">
          <w:rPr>
            <w:rStyle w:val="Hyperlink"/>
            <w:rFonts w:ascii="TTE1EBD708t00" w:hAnsi="TTE1EBD708t00" w:cs="TTE1EBD708t00"/>
            <w:sz w:val="22"/>
            <w:szCs w:val="22"/>
            <w:bdr w:val="none" w:sz="0" w:space="0" w:color="auto"/>
            <w:lang w:val="en-AU"/>
          </w:rPr>
          <w:t>http://www.oxfam.org.uk/education/resources/category.htm?41</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 xml:space="preserve">Great lesson ideas and resources on the conflict in Darfur, war in Iraq and peace and conflict around the world in general. For example, the Darfur resources gives a teachers’ and students’ guide to the conflict (including testimonies from children living in refugee camps in Darfur) and aims to make a complex topic comprehensible to students aged 13 and over. Sections include a history of the conflict, stories from young people living in the camps about their daily lives, the fears they face, and their hopes for the future, information about Oxfam’s work in Darfur; and ideas for actions students might take about the issues. </w:t>
      </w:r>
    </w:p>
    <w:p w:rsidR="00381D66"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Pr="00D3032B" w:rsidRDefault="00381D66" w:rsidP="00381D66">
      <w:pPr>
        <w:autoSpaceDE w:val="0"/>
        <w:autoSpaceDN w:val="0"/>
        <w:adjustRightInd w:val="0"/>
        <w:spacing w:after="0" w:line="240" w:lineRule="auto"/>
        <w:rPr>
          <w:rFonts w:ascii="Arial" w:hAnsi="Arial" w:cs="Arial"/>
          <w:b/>
          <w:color w:val="0070C0"/>
          <w:sz w:val="22"/>
          <w:szCs w:val="22"/>
          <w:lang w:val="en-AU"/>
        </w:rPr>
      </w:pPr>
      <w:r w:rsidRPr="00D3032B">
        <w:rPr>
          <w:rFonts w:ascii="Arial" w:hAnsi="Arial" w:cs="Arial"/>
          <w:b/>
          <w:color w:val="0070C0"/>
          <w:sz w:val="22"/>
          <w:szCs w:val="22"/>
          <w:lang w:val="en-AU"/>
        </w:rPr>
        <w:t xml:space="preserve">PEN </w:t>
      </w:r>
    </w:p>
    <w:p w:rsidR="00381D66" w:rsidRPr="00D3032B" w:rsidRDefault="00381D66" w:rsidP="00381D66">
      <w:pPr>
        <w:autoSpaceDE w:val="0"/>
        <w:autoSpaceDN w:val="0"/>
        <w:adjustRightInd w:val="0"/>
        <w:spacing w:after="0" w:line="240" w:lineRule="auto"/>
        <w:rPr>
          <w:rFonts w:ascii="Arial" w:hAnsi="Arial" w:cs="Arial"/>
          <w:color w:val="0070C0"/>
          <w:sz w:val="22"/>
          <w:szCs w:val="22"/>
          <w:lang w:val="en-AU"/>
        </w:rPr>
      </w:pPr>
      <w:r w:rsidRPr="00D3032B">
        <w:rPr>
          <w:rFonts w:ascii="Arial" w:hAnsi="Arial" w:cs="Arial"/>
          <w:color w:val="0070C0"/>
          <w:sz w:val="22"/>
          <w:szCs w:val="22"/>
          <w:lang w:val="en-AU"/>
        </w:rPr>
        <w:t>http://www.pen.org.au</w:t>
      </w:r>
    </w:p>
    <w:p w:rsidR="00381D66" w:rsidRDefault="00381D66" w:rsidP="00381D66">
      <w:pPr>
        <w:autoSpaceDE w:val="0"/>
        <w:autoSpaceDN w:val="0"/>
        <w:adjustRightInd w:val="0"/>
        <w:spacing w:after="0" w:line="240" w:lineRule="auto"/>
        <w:rPr>
          <w:rFonts w:ascii="Arial" w:hAnsi="Arial" w:cs="Arial"/>
          <w:b/>
          <w:color w:val="0070C0"/>
          <w:sz w:val="22"/>
          <w:szCs w:val="22"/>
          <w:lang w:val="en-AU"/>
        </w:rPr>
      </w:pPr>
      <w:r w:rsidRPr="00D3032B">
        <w:rPr>
          <w:rFonts w:ascii="Arial" w:hAnsi="Arial" w:cs="Arial"/>
          <w:color w:val="auto"/>
          <w:sz w:val="22"/>
          <w:szCs w:val="22"/>
          <w:lang w:val="en-AU"/>
        </w:rPr>
        <w:t>The Australian body that consists of 3 centres (Sydney, Melbourne and Adelaide) and is joined with International PEN which in total has 145 centres worldwide. Its purpose is to campaign on behalf of writers who have been silenced by persecution or imprisonment, and promoting the written word in all its forms.</w:t>
      </w:r>
      <w:r w:rsidRPr="00FB10A0">
        <w:rPr>
          <w:rFonts w:ascii="Arial" w:hAnsi="Arial" w:cs="Arial"/>
          <w:b/>
          <w:color w:val="0070C0"/>
          <w:sz w:val="22"/>
          <w:szCs w:val="22"/>
          <w:lang w:val="en-AU"/>
        </w:rPr>
        <w:t xml:space="preserve"> </w:t>
      </w:r>
    </w:p>
    <w:p w:rsidR="00381D66" w:rsidRDefault="00381D66" w:rsidP="00381D66">
      <w:pPr>
        <w:autoSpaceDE w:val="0"/>
        <w:autoSpaceDN w:val="0"/>
        <w:adjustRightInd w:val="0"/>
        <w:spacing w:after="0" w:line="240" w:lineRule="auto"/>
        <w:rPr>
          <w:rFonts w:ascii="Arial" w:hAnsi="Arial" w:cs="Arial"/>
          <w:b/>
          <w:color w:val="0070C0"/>
          <w:sz w:val="22"/>
          <w:szCs w:val="22"/>
          <w:lang w:val="en-AU"/>
        </w:rPr>
      </w:pPr>
    </w:p>
    <w:p w:rsidR="00381D66" w:rsidRPr="00FB10A0" w:rsidRDefault="00381D66" w:rsidP="00381D66">
      <w:pPr>
        <w:autoSpaceDE w:val="0"/>
        <w:autoSpaceDN w:val="0"/>
        <w:adjustRightInd w:val="0"/>
        <w:spacing w:after="0" w:line="240" w:lineRule="auto"/>
        <w:rPr>
          <w:rFonts w:ascii="Arial" w:hAnsi="Arial" w:cs="Arial"/>
          <w:b/>
          <w:color w:val="0070C0"/>
          <w:sz w:val="22"/>
          <w:szCs w:val="22"/>
          <w:lang w:val="en-AU"/>
        </w:rPr>
      </w:pPr>
      <w:r w:rsidRPr="00FB10A0">
        <w:rPr>
          <w:rFonts w:ascii="Arial" w:hAnsi="Arial" w:cs="Arial"/>
          <w:b/>
          <w:color w:val="0070C0"/>
          <w:sz w:val="22"/>
          <w:szCs w:val="22"/>
          <w:lang w:val="en-AU"/>
        </w:rPr>
        <w:t>“Racism. No Way”</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5" w:history="1">
        <w:r w:rsidR="00381D66" w:rsidRPr="00FB10A0">
          <w:rPr>
            <w:rStyle w:val="Hyperlink"/>
            <w:rFonts w:ascii="TTE1EBD708t00" w:hAnsi="TTE1EBD708t00" w:cs="TTE1EBD708t00"/>
            <w:sz w:val="22"/>
            <w:szCs w:val="22"/>
            <w:bdr w:val="none" w:sz="0" w:space="0" w:color="auto"/>
            <w:lang w:val="en-AU"/>
          </w:rPr>
          <w:t>http://www.racismnoway.com.au/classroom/lesson_ideas/index_bytheme.html</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lastRenderedPageBreak/>
        <w:t>Anti-racism lessons and resources for Australian schools, has an incredible range of lesson plans and student worksheets ready for download. Lesson topics include racism, prejudice, cultural diversity, identity, language,</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migration and refugees. The site also looks at dispelling some myths related to boat people, migrants and refugees.</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Default="00381D66" w:rsidP="00381D66">
      <w:pPr>
        <w:autoSpaceDE w:val="0"/>
        <w:autoSpaceDN w:val="0"/>
        <w:adjustRightInd w:val="0"/>
        <w:spacing w:after="0" w:line="240" w:lineRule="auto"/>
        <w:rPr>
          <w:rFonts w:ascii="Arial" w:hAnsi="Arial" w:cs="Arial"/>
          <w:b/>
          <w:color w:val="0070C0"/>
          <w:sz w:val="22"/>
          <w:szCs w:val="22"/>
          <w:lang w:val="en-AU"/>
        </w:rPr>
      </w:pPr>
    </w:p>
    <w:p w:rsidR="00381D66" w:rsidRPr="00905AEF" w:rsidRDefault="00381D66" w:rsidP="00381D66">
      <w:pPr>
        <w:autoSpaceDE w:val="0"/>
        <w:autoSpaceDN w:val="0"/>
        <w:adjustRightInd w:val="0"/>
        <w:spacing w:after="0" w:line="240" w:lineRule="auto"/>
        <w:rPr>
          <w:rFonts w:ascii="Arial" w:hAnsi="Arial" w:cs="Arial"/>
          <w:b/>
          <w:color w:val="0070C0"/>
          <w:sz w:val="22"/>
          <w:szCs w:val="22"/>
          <w:lang w:val="en-AU"/>
        </w:rPr>
      </w:pPr>
      <w:r w:rsidRPr="00905AEF">
        <w:rPr>
          <w:rFonts w:ascii="Arial" w:hAnsi="Arial" w:cs="Arial"/>
          <w:b/>
          <w:color w:val="0070C0"/>
          <w:sz w:val="22"/>
          <w:szCs w:val="22"/>
          <w:lang w:val="en-AU"/>
        </w:rPr>
        <w:t xml:space="preserve">Refugee Camp in the Heart of the City </w:t>
      </w:r>
    </w:p>
    <w:p w:rsidR="00381D66" w:rsidRPr="00905AEF" w:rsidRDefault="00381D66" w:rsidP="00381D66">
      <w:pPr>
        <w:autoSpaceDE w:val="0"/>
        <w:autoSpaceDN w:val="0"/>
        <w:adjustRightInd w:val="0"/>
        <w:spacing w:after="0" w:line="240" w:lineRule="auto"/>
        <w:rPr>
          <w:rFonts w:ascii="Arial" w:hAnsi="Arial" w:cs="Arial"/>
          <w:color w:val="0070C0"/>
          <w:sz w:val="22"/>
          <w:szCs w:val="22"/>
          <w:lang w:val="en-AU"/>
        </w:rPr>
      </w:pPr>
      <w:r w:rsidRPr="00905AEF">
        <w:rPr>
          <w:rFonts w:ascii="Arial" w:hAnsi="Arial" w:cs="Arial"/>
          <w:color w:val="0070C0"/>
          <w:sz w:val="22"/>
          <w:szCs w:val="22"/>
          <w:lang w:val="en-AU"/>
        </w:rPr>
        <w:t>http://www.doctorswithoutborders.org/events/refugeecamp/guide/</w:t>
      </w:r>
    </w:p>
    <w:p w:rsidR="00381D66" w:rsidRPr="00905AEF" w:rsidRDefault="00381D66" w:rsidP="00381D66">
      <w:pPr>
        <w:autoSpaceDE w:val="0"/>
        <w:autoSpaceDN w:val="0"/>
        <w:adjustRightInd w:val="0"/>
        <w:spacing w:after="0" w:line="240" w:lineRule="auto"/>
        <w:rPr>
          <w:rFonts w:ascii="Arial" w:hAnsi="Arial" w:cs="Arial"/>
          <w:color w:val="auto"/>
          <w:sz w:val="22"/>
          <w:szCs w:val="22"/>
          <w:lang w:val="en-AU"/>
        </w:rPr>
      </w:pPr>
      <w:r w:rsidRPr="00905AEF">
        <w:rPr>
          <w:rFonts w:ascii="Arial" w:hAnsi="Arial" w:cs="Arial"/>
          <w:color w:val="auto"/>
          <w:sz w:val="22"/>
          <w:szCs w:val="22"/>
          <w:lang w:val="en-AU"/>
        </w:rPr>
        <w:t xml:space="preserve">This virtual website that could be shown to student which gives them an insight to how the basic needs of people are not being met in such camps all over the world. </w:t>
      </w:r>
    </w:p>
    <w:p w:rsidR="00381D66" w:rsidRDefault="00381D66" w:rsidP="00381D66">
      <w:pPr>
        <w:autoSpaceDE w:val="0"/>
        <w:autoSpaceDN w:val="0"/>
        <w:adjustRightInd w:val="0"/>
        <w:spacing w:after="0" w:line="240" w:lineRule="auto"/>
        <w:rPr>
          <w:rFonts w:ascii="Arial" w:hAnsi="Arial" w:cs="Arial"/>
          <w:b/>
          <w:color w:val="0070C0"/>
          <w:sz w:val="22"/>
          <w:szCs w:val="22"/>
          <w:lang w:val="en-AU"/>
        </w:rPr>
      </w:pPr>
    </w:p>
    <w:p w:rsidR="00381D66" w:rsidRPr="00A125D2" w:rsidRDefault="00381D66" w:rsidP="00381D66">
      <w:pPr>
        <w:autoSpaceDE w:val="0"/>
        <w:autoSpaceDN w:val="0"/>
        <w:adjustRightInd w:val="0"/>
        <w:spacing w:after="0" w:line="240" w:lineRule="auto"/>
        <w:rPr>
          <w:rFonts w:ascii="Arial" w:hAnsi="Arial" w:cs="Arial"/>
          <w:b/>
          <w:color w:val="0070C0"/>
          <w:sz w:val="22"/>
          <w:szCs w:val="22"/>
          <w:lang w:val="en-AU"/>
        </w:rPr>
      </w:pPr>
      <w:r w:rsidRPr="00A125D2">
        <w:rPr>
          <w:rFonts w:ascii="Arial" w:hAnsi="Arial" w:cs="Arial"/>
          <w:b/>
          <w:color w:val="0070C0"/>
          <w:sz w:val="22"/>
          <w:szCs w:val="22"/>
          <w:lang w:val="en-AU"/>
        </w:rPr>
        <w:t xml:space="preserve">Refugee Council of Australia (RCOA) </w:t>
      </w:r>
    </w:p>
    <w:p w:rsidR="00381D66" w:rsidRPr="00A125D2" w:rsidRDefault="00381D66" w:rsidP="00381D66">
      <w:pPr>
        <w:autoSpaceDE w:val="0"/>
        <w:autoSpaceDN w:val="0"/>
        <w:adjustRightInd w:val="0"/>
        <w:spacing w:after="0" w:line="240" w:lineRule="auto"/>
        <w:rPr>
          <w:rFonts w:ascii="Arial" w:hAnsi="Arial" w:cs="Arial"/>
          <w:color w:val="0070C0"/>
          <w:sz w:val="22"/>
          <w:szCs w:val="22"/>
          <w:lang w:val="en-AU"/>
        </w:rPr>
      </w:pPr>
      <w:r w:rsidRPr="00A125D2">
        <w:rPr>
          <w:rFonts w:ascii="Arial" w:hAnsi="Arial" w:cs="Arial"/>
          <w:color w:val="0070C0"/>
          <w:sz w:val="22"/>
          <w:szCs w:val="22"/>
          <w:lang w:val="en-AU"/>
        </w:rPr>
        <w:t>http://www.refugeecouncil.org.au/</w:t>
      </w:r>
    </w:p>
    <w:p w:rsidR="00381D66" w:rsidRDefault="00381D66" w:rsidP="00381D66">
      <w:pPr>
        <w:autoSpaceDE w:val="0"/>
        <w:autoSpaceDN w:val="0"/>
        <w:adjustRightInd w:val="0"/>
        <w:spacing w:after="0" w:line="240" w:lineRule="auto"/>
        <w:rPr>
          <w:rFonts w:ascii="Arial" w:hAnsi="Arial" w:cs="Arial"/>
          <w:color w:val="auto"/>
          <w:sz w:val="22"/>
          <w:szCs w:val="22"/>
          <w:lang w:val="en-AU"/>
        </w:rPr>
      </w:pPr>
      <w:r w:rsidRPr="00A125D2">
        <w:rPr>
          <w:rFonts w:ascii="Arial" w:hAnsi="Arial" w:cs="Arial"/>
          <w:color w:val="auto"/>
          <w:sz w:val="22"/>
          <w:szCs w:val="22"/>
          <w:lang w:val="en-AU"/>
        </w:rPr>
        <w:t>This site offers facts, statistics and useful information ab</w:t>
      </w:r>
      <w:r>
        <w:rPr>
          <w:rFonts w:ascii="Arial" w:hAnsi="Arial" w:cs="Arial"/>
          <w:color w:val="auto"/>
          <w:sz w:val="22"/>
          <w:szCs w:val="22"/>
          <w:lang w:val="en-AU"/>
        </w:rPr>
        <w:t xml:space="preserve">out refugees that could be used in range of literacy activities. </w:t>
      </w:r>
    </w:p>
    <w:p w:rsidR="00381D66" w:rsidRDefault="00381D66" w:rsidP="00381D66">
      <w:pPr>
        <w:autoSpaceDE w:val="0"/>
        <w:autoSpaceDN w:val="0"/>
        <w:adjustRightInd w:val="0"/>
        <w:spacing w:after="0" w:line="240" w:lineRule="auto"/>
        <w:rPr>
          <w:rFonts w:ascii="TTE1EBD708t00" w:hAnsi="TTE1EBD708t00" w:cs="TTE1EBD708t00"/>
          <w:b/>
          <w:color w:val="0070C0"/>
          <w:sz w:val="22"/>
          <w:szCs w:val="22"/>
          <w:lang w:val="en-AU"/>
        </w:rPr>
      </w:pP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b/>
          <w:color w:val="0070C0"/>
          <w:sz w:val="22"/>
          <w:szCs w:val="22"/>
          <w:lang w:val="en-AU"/>
        </w:rPr>
        <w:t>The Refugee Claimants Support</w:t>
      </w:r>
      <w:r w:rsidRPr="00FB10A0">
        <w:rPr>
          <w:rFonts w:ascii="TTE1EBD708t00" w:hAnsi="TTE1EBD708t00" w:cs="TTE1EBD708t00"/>
          <w:color w:val="0070C0"/>
          <w:sz w:val="22"/>
          <w:szCs w:val="22"/>
          <w:lang w:val="en-AU"/>
        </w:rPr>
        <w:t xml:space="preserve"> </w:t>
      </w:r>
      <w:r w:rsidRPr="00FB10A0">
        <w:rPr>
          <w:rFonts w:ascii="TTE1EBD708t00" w:hAnsi="TTE1EBD708t00" w:cs="TTE1EBD708t00"/>
          <w:b/>
          <w:color w:val="0070C0"/>
          <w:sz w:val="22"/>
          <w:szCs w:val="22"/>
          <w:lang w:val="en-AU"/>
        </w:rPr>
        <w:t>Centre</w:t>
      </w:r>
      <w:r w:rsidRPr="00FB10A0">
        <w:rPr>
          <w:rFonts w:ascii="TTE1EBD708t00" w:hAnsi="TTE1EBD708t00" w:cs="TTE1EBD708t00"/>
          <w:color w:val="000000"/>
          <w:sz w:val="22"/>
          <w:szCs w:val="22"/>
          <w:lang w:val="en-AU"/>
        </w:rPr>
        <w:t xml:space="preserve"> </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6" w:history="1">
        <w:r w:rsidR="00381D66" w:rsidRPr="00FB10A0">
          <w:rPr>
            <w:rStyle w:val="Hyperlink"/>
            <w:rFonts w:ascii="TTE1EBD708t00" w:hAnsi="TTE1EBD708t00" w:cs="TTE1EBD708t00"/>
            <w:sz w:val="22"/>
            <w:szCs w:val="22"/>
            <w:bdr w:val="none" w:sz="0" w:space="0" w:color="auto"/>
            <w:lang w:val="en-AU"/>
          </w:rPr>
          <w:t>http://www.refugees.org.au/index.php/resources/for-schools</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Lesson plans for middle-school classes, as well as a range of supporting resources available for download.</w:t>
      </w:r>
    </w:p>
    <w:p w:rsidR="00381D66" w:rsidRDefault="00381D66" w:rsidP="00381D66">
      <w:pPr>
        <w:pStyle w:val="Heading2"/>
        <w:jc w:val="left"/>
        <w:rPr>
          <w:rFonts w:ascii="Arial" w:hAnsi="Arial" w:cs="Arial"/>
          <w:b/>
          <w:color w:val="0070C0"/>
          <w:sz w:val="22"/>
          <w:szCs w:val="22"/>
        </w:rPr>
      </w:pPr>
    </w:p>
    <w:p w:rsidR="00381D66" w:rsidRPr="00FB10A0" w:rsidRDefault="00381D66" w:rsidP="00381D66">
      <w:pPr>
        <w:pStyle w:val="Heading2"/>
        <w:jc w:val="left"/>
        <w:rPr>
          <w:rFonts w:ascii="Arial" w:hAnsi="Arial" w:cs="Arial"/>
          <w:b/>
          <w:color w:val="0070C0"/>
          <w:sz w:val="22"/>
          <w:szCs w:val="22"/>
        </w:rPr>
      </w:pPr>
      <w:r w:rsidRPr="00FB10A0">
        <w:rPr>
          <w:rFonts w:ascii="Arial" w:hAnsi="Arial" w:cs="Arial"/>
          <w:b/>
          <w:color w:val="0070C0"/>
          <w:sz w:val="22"/>
          <w:szCs w:val="22"/>
        </w:rPr>
        <w:t xml:space="preserve">Rethink Refugees </w:t>
      </w:r>
    </w:p>
    <w:p w:rsidR="00381D66" w:rsidRPr="00FB10A0" w:rsidRDefault="00923C32" w:rsidP="00381D66">
      <w:pPr>
        <w:pStyle w:val="Heading2"/>
        <w:jc w:val="left"/>
        <w:rPr>
          <w:rFonts w:ascii="Arial" w:hAnsi="Arial" w:cs="Arial"/>
          <w:color w:val="auto"/>
          <w:sz w:val="22"/>
          <w:szCs w:val="22"/>
        </w:rPr>
      </w:pPr>
      <w:hyperlink r:id="rId67" w:history="1">
        <w:r w:rsidR="00381D66" w:rsidRPr="00FB10A0">
          <w:rPr>
            <w:rStyle w:val="Hyperlink"/>
            <w:rFonts w:ascii="Arial" w:hAnsi="Arial" w:cs="Arial"/>
            <w:sz w:val="22"/>
            <w:szCs w:val="22"/>
            <w:bdr w:val="none" w:sz="0" w:space="0" w:color="auto"/>
          </w:rPr>
          <w:t>www.rethinkrefugees.com.au</w:t>
        </w:r>
      </w:hyperlink>
      <w:r w:rsidR="00381D66" w:rsidRPr="00FB10A0">
        <w:rPr>
          <w:rFonts w:ascii="Arial" w:hAnsi="Arial" w:cs="Arial"/>
          <w:color w:val="auto"/>
          <w:sz w:val="22"/>
          <w:szCs w:val="22"/>
        </w:rPr>
        <w:t xml:space="preserve"> </w:t>
      </w:r>
    </w:p>
    <w:p w:rsidR="00381D66" w:rsidRPr="00FB10A0" w:rsidRDefault="00381D66" w:rsidP="00381D66">
      <w:pPr>
        <w:pStyle w:val="Heading2"/>
        <w:jc w:val="left"/>
        <w:rPr>
          <w:rFonts w:ascii="Arial" w:hAnsi="Arial" w:cs="Arial"/>
          <w:color w:val="auto"/>
          <w:sz w:val="22"/>
          <w:szCs w:val="22"/>
        </w:rPr>
      </w:pPr>
      <w:r w:rsidRPr="00FB10A0">
        <w:rPr>
          <w:rFonts w:ascii="Arial" w:hAnsi="Arial" w:cs="Arial"/>
          <w:color w:val="auto"/>
          <w:sz w:val="22"/>
          <w:szCs w:val="22"/>
        </w:rPr>
        <w:t>This website contains personal stories of refugees who have sought asylum or were resettled in Australia. Includes other information about refugees.</w:t>
      </w:r>
    </w:p>
    <w:p w:rsidR="00381D66" w:rsidRPr="00FB10A0" w:rsidRDefault="00381D66" w:rsidP="00381D66">
      <w:pPr>
        <w:autoSpaceDE w:val="0"/>
        <w:autoSpaceDN w:val="0"/>
        <w:adjustRightInd w:val="0"/>
        <w:spacing w:after="0" w:line="240" w:lineRule="auto"/>
        <w:rPr>
          <w:rFonts w:ascii="Symbol" w:hAnsi="Symbol" w:cs="Symbol"/>
          <w:color w:val="724B82"/>
          <w:sz w:val="22"/>
          <w:szCs w:val="22"/>
          <w:lang w:val="en-AU"/>
        </w:rPr>
      </w:pP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Arial" w:hAnsi="Arial" w:cs="Arial"/>
          <w:b/>
          <w:color w:val="0070C0"/>
          <w:sz w:val="22"/>
          <w:szCs w:val="22"/>
          <w:lang w:val="en-AU"/>
        </w:rPr>
        <w:t xml:space="preserve">United Nations High Commissioner for Refugees (UNHCR) </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8" w:history="1">
        <w:r w:rsidR="00381D66" w:rsidRPr="00FB10A0">
          <w:rPr>
            <w:rStyle w:val="Hyperlink"/>
            <w:rFonts w:ascii="TTE1EBD708t00" w:hAnsi="TTE1EBD708t00" w:cs="TTE1EBD708t00"/>
            <w:sz w:val="22"/>
            <w:szCs w:val="22"/>
            <w:bdr w:val="none" w:sz="0" w:space="0" w:color="auto"/>
            <w:lang w:val="en-AU"/>
          </w:rPr>
          <w:t>http://www.unhcr.org.uk/resources/educational-resources.html</w:t>
        </w:r>
      </w:hyperlink>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Teacher’s guides and lesson plans, videos, booklets and</w:t>
      </w:r>
      <w:r w:rsidRPr="00FB10A0">
        <w:rPr>
          <w:rFonts w:ascii="Arial" w:hAnsi="Arial" w:cs="Arial"/>
          <w:b/>
          <w:color w:val="0070C0"/>
          <w:sz w:val="22"/>
          <w:szCs w:val="22"/>
          <w:lang w:val="en-AU"/>
        </w:rPr>
        <w:t xml:space="preserve"> </w:t>
      </w:r>
      <w:r w:rsidRPr="00FB10A0">
        <w:rPr>
          <w:rFonts w:ascii="TTE1EBD708t00" w:hAnsi="TTE1EBD708t00" w:cs="TTE1EBD708t00"/>
          <w:color w:val="000000"/>
          <w:sz w:val="22"/>
          <w:szCs w:val="22"/>
          <w:lang w:val="en-AU"/>
        </w:rPr>
        <w:t xml:space="preserve">posters. </w:t>
      </w:r>
    </w:p>
    <w:p w:rsidR="00381D66" w:rsidRPr="00FB10A0"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p>
    <w:p w:rsidR="00381D66" w:rsidRPr="00FB10A0" w:rsidRDefault="00381D66" w:rsidP="00381D66">
      <w:pPr>
        <w:autoSpaceDE w:val="0"/>
        <w:autoSpaceDN w:val="0"/>
        <w:adjustRightInd w:val="0"/>
        <w:spacing w:after="0" w:line="240" w:lineRule="auto"/>
        <w:rPr>
          <w:rFonts w:ascii="Arial" w:hAnsi="Arial" w:cs="Arial"/>
          <w:color w:val="000000"/>
          <w:sz w:val="22"/>
          <w:szCs w:val="22"/>
          <w:lang w:val="en-AU"/>
        </w:rPr>
      </w:pPr>
      <w:r w:rsidRPr="00FB10A0">
        <w:rPr>
          <w:rFonts w:ascii="Arial" w:hAnsi="Arial" w:cs="Arial"/>
          <w:b/>
          <w:color w:val="0070C0"/>
          <w:sz w:val="22"/>
          <w:szCs w:val="22"/>
          <w:lang w:val="en-AU"/>
        </w:rPr>
        <w:t>UN Works</w:t>
      </w:r>
      <w:r w:rsidRPr="00FB10A0">
        <w:rPr>
          <w:rFonts w:ascii="Arial" w:hAnsi="Arial" w:cs="Arial"/>
          <w:color w:val="0070C0"/>
          <w:sz w:val="22"/>
          <w:szCs w:val="22"/>
          <w:lang w:val="en-AU"/>
        </w:rPr>
        <w:t xml:space="preserve"> </w:t>
      </w:r>
    </w:p>
    <w:p w:rsidR="00381D66" w:rsidRPr="00FB10A0" w:rsidRDefault="00923C32" w:rsidP="00381D66">
      <w:pPr>
        <w:autoSpaceDE w:val="0"/>
        <w:autoSpaceDN w:val="0"/>
        <w:adjustRightInd w:val="0"/>
        <w:spacing w:after="0" w:line="240" w:lineRule="auto"/>
        <w:rPr>
          <w:rFonts w:ascii="TTE1EBD708t00" w:hAnsi="TTE1EBD708t00" w:cs="TTE1EBD708t00"/>
          <w:color w:val="0000FF"/>
          <w:sz w:val="22"/>
          <w:szCs w:val="22"/>
          <w:lang w:val="en-AU"/>
        </w:rPr>
      </w:pPr>
      <w:hyperlink r:id="rId69" w:history="1">
        <w:r w:rsidR="00381D66" w:rsidRPr="00FB10A0">
          <w:rPr>
            <w:rStyle w:val="Hyperlink"/>
            <w:rFonts w:ascii="TTE1EBD708t00" w:hAnsi="TTE1EBD708t00" w:cs="TTE1EBD708t00"/>
            <w:sz w:val="22"/>
            <w:szCs w:val="22"/>
            <w:bdr w:val="none" w:sz="0" w:space="0" w:color="auto"/>
            <w:lang w:val="en-AU"/>
          </w:rPr>
          <w:t>http://www.un.org/works/goingon/refugees/lessonplan_refugees.html</w:t>
        </w:r>
      </w:hyperlink>
    </w:p>
    <w:p w:rsidR="00381D66" w:rsidRDefault="00381D66" w:rsidP="00381D66">
      <w:pPr>
        <w:autoSpaceDE w:val="0"/>
        <w:autoSpaceDN w:val="0"/>
        <w:adjustRightInd w:val="0"/>
        <w:spacing w:after="0" w:line="240" w:lineRule="auto"/>
        <w:rPr>
          <w:rFonts w:ascii="TTE1EBD708t00" w:hAnsi="TTE1EBD708t00" w:cs="TTE1EBD708t00"/>
          <w:color w:val="000000"/>
          <w:sz w:val="22"/>
          <w:szCs w:val="22"/>
          <w:lang w:val="en-AU"/>
        </w:rPr>
      </w:pPr>
      <w:r w:rsidRPr="00FB10A0">
        <w:rPr>
          <w:rFonts w:ascii="TTE1EBD708t00" w:hAnsi="TTE1EBD708t00" w:cs="TTE1EBD708t00"/>
          <w:color w:val="000000"/>
          <w:sz w:val="22"/>
          <w:szCs w:val="22"/>
          <w:lang w:val="en-AU"/>
        </w:rPr>
        <w:t>Lesson plans that includes a variety of activities and discussion questions for teachers to utilise. The activities aim to broaden students’ understanding of refugees and the problems that they face, while encouraging students to de</w:t>
      </w:r>
      <w:r>
        <w:rPr>
          <w:rFonts w:ascii="TTE1EBD708t00" w:hAnsi="TTE1EBD708t00" w:cs="TTE1EBD708t00"/>
          <w:color w:val="000000"/>
          <w:sz w:val="22"/>
          <w:szCs w:val="22"/>
          <w:lang w:val="en-AU"/>
        </w:rPr>
        <w:t>velop empathy for their plight.</w:t>
      </w:r>
    </w:p>
    <w:p w:rsidR="00381D66" w:rsidRDefault="00381D66" w:rsidP="00381D66">
      <w:pPr>
        <w:autoSpaceDE w:val="0"/>
        <w:autoSpaceDN w:val="0"/>
        <w:adjustRightInd w:val="0"/>
        <w:spacing w:after="0" w:line="240" w:lineRule="auto"/>
        <w:rPr>
          <w:rStyle w:val="Hyperlink"/>
          <w:rFonts w:ascii="Arial" w:hAnsi="Arial" w:cs="Arial"/>
          <w:sz w:val="22"/>
          <w:szCs w:val="22"/>
        </w:rPr>
      </w:pPr>
    </w:p>
    <w:p w:rsidR="00381D66" w:rsidRDefault="00381D66" w:rsidP="00381D66">
      <w:pPr>
        <w:autoSpaceDE w:val="0"/>
        <w:autoSpaceDN w:val="0"/>
        <w:adjustRightInd w:val="0"/>
        <w:spacing w:after="0" w:line="240" w:lineRule="auto"/>
        <w:rPr>
          <w:rFonts w:ascii="TTE1EBD708t00" w:hAnsi="TTE1EBD708t00" w:cs="TTE1EBD708t00"/>
          <w:color w:val="0070C0"/>
          <w:sz w:val="22"/>
          <w:szCs w:val="22"/>
          <w:lang w:val="en-AU"/>
        </w:rPr>
      </w:pPr>
      <w:r>
        <w:rPr>
          <w:rFonts w:ascii="Arial" w:hAnsi="Arial" w:cs="Arial"/>
          <w:b/>
          <w:color w:val="0070C0"/>
          <w:sz w:val="22"/>
          <w:szCs w:val="22"/>
          <w:lang w:val="en-AU"/>
        </w:rPr>
        <w:t>Sanctuary Australia Foundation</w:t>
      </w:r>
    </w:p>
    <w:p w:rsidR="00381D66" w:rsidRDefault="00923C32" w:rsidP="00381D66">
      <w:pPr>
        <w:autoSpaceDE w:val="0"/>
        <w:autoSpaceDN w:val="0"/>
        <w:adjustRightInd w:val="0"/>
        <w:spacing w:after="0" w:line="240" w:lineRule="auto"/>
        <w:rPr>
          <w:rFonts w:ascii="TTE1EBD708t00" w:hAnsi="TTE1EBD708t00" w:cs="TTE1EBD708t00"/>
          <w:color w:val="0070C0"/>
          <w:sz w:val="22"/>
          <w:szCs w:val="22"/>
          <w:lang w:val="en-AU"/>
        </w:rPr>
      </w:pPr>
      <w:hyperlink r:id="rId70" w:history="1">
        <w:r w:rsidR="00381D66" w:rsidRPr="004553FE">
          <w:rPr>
            <w:rStyle w:val="Hyperlink"/>
            <w:rFonts w:ascii="TTE1EBD708t00" w:hAnsi="TTE1EBD708t00" w:cs="TTE1EBD708t00"/>
            <w:sz w:val="22"/>
            <w:szCs w:val="22"/>
            <w:bdr w:val="none" w:sz="0" w:space="0" w:color="auto"/>
            <w:lang w:val="en-AU"/>
          </w:rPr>
          <w:t>http://www.sanctuaryaustraliafoundation.org.au</w:t>
        </w:r>
      </w:hyperlink>
    </w:p>
    <w:p w:rsidR="00381D66" w:rsidRPr="00252530" w:rsidRDefault="00381D66" w:rsidP="00381D66">
      <w:pPr>
        <w:autoSpaceDE w:val="0"/>
        <w:autoSpaceDN w:val="0"/>
        <w:adjustRightInd w:val="0"/>
        <w:spacing w:after="0" w:line="240" w:lineRule="auto"/>
        <w:rPr>
          <w:rFonts w:ascii="TTE1EBD708t00" w:hAnsi="TTE1EBD708t00" w:cs="TTE1EBD708t00"/>
          <w:color w:val="auto"/>
          <w:sz w:val="22"/>
          <w:szCs w:val="22"/>
          <w:lang w:val="en-AU"/>
        </w:rPr>
      </w:pPr>
      <w:r>
        <w:rPr>
          <w:rFonts w:ascii="TTE1EBD708t00" w:hAnsi="TTE1EBD708t00" w:cs="TTE1EBD708t00"/>
          <w:color w:val="auto"/>
          <w:sz w:val="22"/>
          <w:szCs w:val="22"/>
          <w:lang w:val="en-AU"/>
        </w:rPr>
        <w:t xml:space="preserve">This website has some great case studies that students can use to gain an insight into the lives of refugees. It also has some documentaries that students can watch that gives them a visual representation. </w:t>
      </w: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381D66" w:rsidRDefault="00381D66" w:rsidP="006876EB">
      <w:pPr>
        <w:autoSpaceDE w:val="0"/>
        <w:autoSpaceDN w:val="0"/>
        <w:adjustRightInd w:val="0"/>
        <w:spacing w:after="0" w:line="240" w:lineRule="auto"/>
        <w:rPr>
          <w:rFonts w:ascii="TTE1EBD708t00" w:hAnsi="TTE1EBD708t00" w:cs="TTE1EBD708t00"/>
          <w:color w:val="000000"/>
          <w:sz w:val="21"/>
          <w:szCs w:val="21"/>
          <w:lang w:val="en-AU"/>
        </w:rPr>
      </w:pPr>
    </w:p>
    <w:p w:rsidR="006876EB" w:rsidRDefault="006876EB" w:rsidP="006876EB">
      <w:pPr>
        <w:pStyle w:val="Heading2"/>
        <w:jc w:val="left"/>
        <w:rPr>
          <w:color w:val="0070C0"/>
        </w:rPr>
      </w:pPr>
      <w:r>
        <w:rPr>
          <w:color w:val="0070C0"/>
        </w:rPr>
        <w:lastRenderedPageBreak/>
        <w:t>Posters for the classroom</w:t>
      </w:r>
    </w:p>
    <w:p w:rsidR="00A63E32" w:rsidRDefault="00B03443" w:rsidP="006876EB">
      <w:pPr>
        <w:pStyle w:val="Heading2"/>
        <w:jc w:val="left"/>
        <w:rPr>
          <w:rFonts w:ascii="TTE1EBD708t00" w:hAnsi="TTE1EBD708t00" w:cs="TTE1EBD708t00"/>
          <w:color w:val="000000"/>
          <w:sz w:val="21"/>
          <w:szCs w:val="21"/>
          <w:lang w:val="en-AU"/>
        </w:rPr>
      </w:pPr>
      <w:r>
        <w:rPr>
          <w:rFonts w:ascii="TTE1EBD708t00" w:hAnsi="TTE1EBD708t00" w:cs="TTE1EBD708t00"/>
          <w:noProof/>
          <w:color w:val="000000"/>
          <w:sz w:val="21"/>
          <w:szCs w:val="21"/>
          <w:lang w:val="en-AU" w:eastAsia="en-AU"/>
        </w:rPr>
        <mc:AlternateContent>
          <mc:Choice Requires="wps">
            <w:drawing>
              <wp:anchor distT="0" distB="0" distL="114300" distR="114300" simplePos="0" relativeHeight="251636224" behindDoc="0" locked="0" layoutInCell="1" allowOverlap="1" wp14:anchorId="5A4B9769" wp14:editId="20FC8A9C">
                <wp:simplePos x="0" y="0"/>
                <wp:positionH relativeFrom="column">
                  <wp:posOffset>4445</wp:posOffset>
                </wp:positionH>
                <wp:positionV relativeFrom="paragraph">
                  <wp:posOffset>99060</wp:posOffset>
                </wp:positionV>
                <wp:extent cx="3441940" cy="1164566"/>
                <wp:effectExtent l="0" t="0" r="6350" b="0"/>
                <wp:wrapNone/>
                <wp:docPr id="107" name="Text Box 107"/>
                <wp:cNvGraphicFramePr/>
                <a:graphic xmlns:a="http://schemas.openxmlformats.org/drawingml/2006/main">
                  <a:graphicData uri="http://schemas.microsoft.com/office/word/2010/wordprocessingShape">
                    <wps:wsp>
                      <wps:cNvSpPr txBox="1"/>
                      <wps:spPr>
                        <a:xfrm>
                          <a:off x="0" y="0"/>
                          <a:ext cx="3441940" cy="11645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944" w:rsidRPr="006876EB" w:rsidRDefault="00185944" w:rsidP="00874CD5">
                            <w:pPr>
                              <w:pStyle w:val="Heading2"/>
                              <w:jc w:val="left"/>
                              <w:rPr>
                                <w:color w:val="0070C0"/>
                              </w:rPr>
                            </w:pPr>
                            <w:r>
                              <w:rPr>
                                <w:rFonts w:ascii="TTE1EBD708t00" w:hAnsi="TTE1EBD708t00" w:cs="TTE1EBD708t00"/>
                                <w:color w:val="000000"/>
                                <w:sz w:val="21"/>
                                <w:szCs w:val="21"/>
                                <w:lang w:val="en-AU"/>
                              </w:rPr>
                              <w:t>The 2012 Refugee Week poster (below) is available</w:t>
                            </w:r>
                            <w:r w:rsidRPr="006876EB">
                              <w:rPr>
                                <w:rFonts w:ascii="TTE1EBD708t00" w:hAnsi="TTE1EBD708t00" w:cs="TTE1EBD708t00"/>
                                <w:color w:val="000000"/>
                                <w:sz w:val="21"/>
                                <w:szCs w:val="21"/>
                                <w:lang w:val="en-AU"/>
                              </w:rPr>
                              <w:t xml:space="preserve"> </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from RCOA offices and pick-up points across the</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country. Visit </w:t>
                            </w:r>
                            <w:r>
                              <w:rPr>
                                <w:rFonts w:ascii="TTE1EBD708t00" w:hAnsi="TTE1EBD708t00" w:cs="TTE1EBD708t00"/>
                                <w:color w:val="0000FF"/>
                                <w:sz w:val="21"/>
                                <w:szCs w:val="21"/>
                                <w:lang w:val="en-AU"/>
                              </w:rPr>
                              <w:t xml:space="preserve">www.refugeeweek.org.au </w:t>
                            </w:r>
                            <w:r>
                              <w:rPr>
                                <w:rFonts w:ascii="TTE1EBD708t00" w:hAnsi="TTE1EBD708t00" w:cs="TTE1EBD708t00"/>
                                <w:color w:val="000000"/>
                                <w:sz w:val="21"/>
                                <w:szCs w:val="21"/>
                                <w:lang w:val="en-AU"/>
                              </w:rPr>
                              <w:t>for details or</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 xml:space="preserve">email </w:t>
                            </w:r>
                            <w:hyperlink r:id="rId71" w:history="1">
                              <w:r w:rsidRPr="00F77AC4">
                                <w:rPr>
                                  <w:rStyle w:val="Hyperlink"/>
                                  <w:rFonts w:ascii="TTE1EBD708t00" w:hAnsi="TTE1EBD708t00" w:cs="TTE1EBD708t00"/>
                                  <w:sz w:val="21"/>
                                  <w:szCs w:val="21"/>
                                  <w:bdr w:val="none" w:sz="0" w:space="0" w:color="auto"/>
                                  <w:lang w:val="en-AU"/>
                                </w:rPr>
                                <w:t>vols@refugeecouncil.org.au</w:t>
                              </w:r>
                            </w:hyperlink>
                            <w:r>
                              <w:rPr>
                                <w:rFonts w:ascii="TTE1EBD708t00" w:hAnsi="TTE1EBD708t00" w:cs="TTE1EBD708t00"/>
                                <w:color w:val="000000"/>
                                <w:sz w:val="21"/>
                                <w:szCs w:val="21"/>
                                <w:lang w:val="en-AU"/>
                              </w:rPr>
                              <w:t>.</w:t>
                            </w:r>
                          </w:p>
                          <w:p w:rsidR="00185944" w:rsidRDefault="001859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B9769" id="Text Box 107" o:spid="_x0000_s1028" type="#_x0000_t202" style="position:absolute;margin-left:.35pt;margin-top:7.8pt;width:271pt;height:91.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" fillcolor="white [3201]" stroked="f" strokeweight=".5pt">
                <v:textbox>
                  <w:txbxContent>
                    <w:p w:rsidR="00185944" w:rsidRPr="006876EB" w:rsidRDefault="00185944" w:rsidP="00874CD5">
                      <w:pPr>
                        <w:pStyle w:val="Heading2"/>
                        <w:jc w:val="left"/>
                        <w:rPr>
                          <w:color w:val="0070C0"/>
                        </w:rPr>
                      </w:pPr>
                      <w:r>
                        <w:rPr>
                          <w:rFonts w:ascii="TTE1EBD708t00" w:hAnsi="TTE1EBD708t00" w:cs="TTE1EBD708t00"/>
                          <w:color w:val="000000"/>
                          <w:sz w:val="21"/>
                          <w:szCs w:val="21"/>
                          <w:lang w:val="en-AU"/>
                        </w:rPr>
                        <w:t>The 2012 Refugee Week poster (below) is available</w:t>
                      </w:r>
                      <w:r w:rsidRPr="006876EB">
                        <w:rPr>
                          <w:rFonts w:ascii="TTE1EBD708t00" w:hAnsi="TTE1EBD708t00" w:cs="TTE1EBD708t00"/>
                          <w:color w:val="000000"/>
                          <w:sz w:val="21"/>
                          <w:szCs w:val="21"/>
                          <w:lang w:val="en-AU"/>
                        </w:rPr>
                        <w:t xml:space="preserve"> </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from</w:t>
                      </w:r>
                      <w:proofErr w:type="gramEnd"/>
                      <w:r>
                        <w:rPr>
                          <w:rFonts w:ascii="TTE1EBD708t00" w:hAnsi="TTE1EBD708t00" w:cs="TTE1EBD708t00"/>
                          <w:color w:val="000000"/>
                          <w:sz w:val="21"/>
                          <w:szCs w:val="21"/>
                          <w:lang w:val="en-AU"/>
                        </w:rPr>
                        <w:t xml:space="preserve"> RCOA offices and pick-up points across the</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country</w:t>
                      </w:r>
                      <w:proofErr w:type="gramEnd"/>
                      <w:r>
                        <w:rPr>
                          <w:rFonts w:ascii="TTE1EBD708t00" w:hAnsi="TTE1EBD708t00" w:cs="TTE1EBD708t00"/>
                          <w:color w:val="000000"/>
                          <w:sz w:val="21"/>
                          <w:szCs w:val="21"/>
                          <w:lang w:val="en-AU"/>
                        </w:rPr>
                        <w:t xml:space="preserve">. Visit </w:t>
                      </w:r>
                      <w:r>
                        <w:rPr>
                          <w:rFonts w:ascii="TTE1EBD708t00" w:hAnsi="TTE1EBD708t00" w:cs="TTE1EBD708t00"/>
                          <w:color w:val="0000FF"/>
                          <w:sz w:val="21"/>
                          <w:szCs w:val="21"/>
                          <w:lang w:val="en-AU"/>
                        </w:rPr>
                        <w:t xml:space="preserve">www.refugeeweek.org.au </w:t>
                      </w:r>
                      <w:r>
                        <w:rPr>
                          <w:rFonts w:ascii="TTE1EBD708t00" w:hAnsi="TTE1EBD708t00" w:cs="TTE1EBD708t00"/>
                          <w:color w:val="000000"/>
                          <w:sz w:val="21"/>
                          <w:szCs w:val="21"/>
                          <w:lang w:val="en-AU"/>
                        </w:rPr>
                        <w:t>for details or</w:t>
                      </w:r>
                    </w:p>
                    <w:p w:rsidR="00185944" w:rsidRDefault="00185944" w:rsidP="00874CD5">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email</w:t>
                      </w:r>
                      <w:proofErr w:type="gramEnd"/>
                      <w:r>
                        <w:rPr>
                          <w:rFonts w:ascii="TTE1EBD708t00" w:hAnsi="TTE1EBD708t00" w:cs="TTE1EBD708t00"/>
                          <w:color w:val="000000"/>
                          <w:sz w:val="21"/>
                          <w:szCs w:val="21"/>
                          <w:lang w:val="en-AU"/>
                        </w:rPr>
                        <w:t xml:space="preserve"> </w:t>
                      </w:r>
                      <w:hyperlink r:id="rId72" w:history="1">
                        <w:r w:rsidRPr="00F77AC4">
                          <w:rPr>
                            <w:rStyle w:val="Hyperlink"/>
                            <w:rFonts w:ascii="TTE1EBD708t00" w:hAnsi="TTE1EBD708t00" w:cs="TTE1EBD708t00"/>
                            <w:sz w:val="21"/>
                            <w:szCs w:val="21"/>
                            <w:bdr w:val="none" w:sz="0" w:space="0" w:color="auto"/>
                            <w:lang w:val="en-AU"/>
                          </w:rPr>
                          <w:t>vols@refugeecouncil.org.au</w:t>
                        </w:r>
                      </w:hyperlink>
                      <w:r>
                        <w:rPr>
                          <w:rFonts w:ascii="TTE1EBD708t00" w:hAnsi="TTE1EBD708t00" w:cs="TTE1EBD708t00"/>
                          <w:color w:val="000000"/>
                          <w:sz w:val="21"/>
                          <w:szCs w:val="21"/>
                          <w:lang w:val="en-AU"/>
                        </w:rPr>
                        <w:t>.</w:t>
                      </w:r>
                    </w:p>
                    <w:p w:rsidR="00185944" w:rsidRDefault="00185944"/>
                  </w:txbxContent>
                </v:textbox>
              </v:shape>
            </w:pict>
          </mc:Fallback>
        </mc:AlternateContent>
      </w:r>
      <w:r w:rsidR="00874CD5">
        <w:rPr>
          <w:noProof/>
          <w:lang w:val="en-AU" w:eastAsia="en-AU"/>
        </w:rPr>
        <mc:AlternateContent>
          <mc:Choice Requires="wps">
            <w:drawing>
              <wp:anchor distT="0" distB="0" distL="114300" distR="114300" simplePos="0" relativeHeight="251635200" behindDoc="0" locked="0" layoutInCell="1" allowOverlap="1" wp14:anchorId="72FABEEF" wp14:editId="187BD95A">
                <wp:simplePos x="0" y="0"/>
                <wp:positionH relativeFrom="column">
                  <wp:posOffset>8255</wp:posOffset>
                </wp:positionH>
                <wp:positionV relativeFrom="paragraph">
                  <wp:posOffset>62230</wp:posOffset>
                </wp:positionV>
                <wp:extent cx="1828800" cy="1293495"/>
                <wp:effectExtent l="0" t="0" r="0" b="1905"/>
                <wp:wrapSquare wrapText="bothSides"/>
                <wp:docPr id="105" name="Text Box 105"/>
                <wp:cNvGraphicFramePr/>
                <a:graphic xmlns:a="http://schemas.openxmlformats.org/drawingml/2006/main">
                  <a:graphicData uri="http://schemas.microsoft.com/office/word/2010/wordprocessingShape">
                    <wps:wsp>
                      <wps:cNvSpPr txBox="1"/>
                      <wps:spPr>
                        <a:xfrm>
                          <a:off x="0" y="0"/>
                          <a:ext cx="1828800" cy="1293495"/>
                        </a:xfrm>
                        <a:prstGeom prst="rect">
                          <a:avLst/>
                        </a:prstGeom>
                        <a:noFill/>
                        <a:ln w="6350">
                          <a:noFill/>
                        </a:ln>
                        <a:effectLst/>
                      </wps:spPr>
                      <wps:txbx>
                        <w:txbxContent>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UNHCR’s “Lego” Posters (below) are a great resource</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to use when thinking about how to challenge some of</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the negative stereotypes towards refugees. See below</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for an example. To view all the posters go to</w:t>
                            </w:r>
                          </w:p>
                          <w:p w:rsidR="00185944" w:rsidRDefault="00923C32" w:rsidP="00700A22">
                            <w:pPr>
                              <w:autoSpaceDE w:val="0"/>
                              <w:autoSpaceDN w:val="0"/>
                              <w:adjustRightInd w:val="0"/>
                              <w:spacing w:after="0" w:line="240" w:lineRule="auto"/>
                              <w:rPr>
                                <w:rFonts w:ascii="TTE1EBD708t00" w:hAnsi="TTE1EBD708t00" w:cs="TTE1EBD708t00"/>
                                <w:color w:val="0000FF"/>
                                <w:sz w:val="21"/>
                                <w:szCs w:val="21"/>
                                <w:lang w:val="en-AU"/>
                              </w:rPr>
                            </w:pPr>
                            <w:hyperlink r:id="rId73" w:history="1">
                              <w:r w:rsidR="00185944" w:rsidRPr="00F77AC4">
                                <w:rPr>
                                  <w:rStyle w:val="Hyperlink"/>
                                  <w:rFonts w:ascii="TTE1EBD708t00" w:hAnsi="TTE1EBD708t00" w:cs="TTE1EBD708t00"/>
                                  <w:sz w:val="21"/>
                                  <w:szCs w:val="21"/>
                                  <w:bdr w:val="none" w:sz="0" w:space="0" w:color="auto"/>
                                  <w:lang w:val="en-AU"/>
                                </w:rPr>
                                <w:t>www.unhcr.org.au/pdfs/140603LegoA2Posters.pdf</w:t>
                              </w:r>
                            </w:hyperlink>
                          </w:p>
                          <w:p w:rsidR="00185944" w:rsidRDefault="00185944" w:rsidP="006876EB">
                            <w:pPr>
                              <w:autoSpaceDE w:val="0"/>
                              <w:autoSpaceDN w:val="0"/>
                              <w:adjustRightInd w:val="0"/>
                              <w:spacing w:after="0" w:line="240" w:lineRule="auto"/>
                              <w:rPr>
                                <w:rFonts w:ascii="TTE1EBD708t00" w:hAnsi="TTE1EBD708t00" w:cs="TTE1EBD708t00"/>
                                <w:color w:val="000000"/>
                                <w:sz w:val="21"/>
                                <w:szCs w:val="21"/>
                                <w:lang w:val="en-AU"/>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ABEEF" id="Text Box 105" o:spid="_x0000_s1029" type="#_x0000_t202" style="position:absolute;margin-left:.65pt;margin-top:4.9pt;width:2in;height:101.85pt;z-index:251613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" filled="f" stroked="f" strokeweight=".5pt">
                <v:textbox>
                  <w:txbxContent>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color w:val="000000"/>
                          <w:sz w:val="21"/>
                          <w:szCs w:val="21"/>
                          <w:lang w:val="en-AU"/>
                        </w:rPr>
                        <w:t>UNHCR’s “Lego” Posters (below) are a great resource</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to</w:t>
                      </w:r>
                      <w:proofErr w:type="gramEnd"/>
                      <w:r>
                        <w:rPr>
                          <w:rFonts w:ascii="TTE1EBD708t00" w:hAnsi="TTE1EBD708t00" w:cs="TTE1EBD708t00"/>
                          <w:color w:val="000000"/>
                          <w:sz w:val="21"/>
                          <w:szCs w:val="21"/>
                          <w:lang w:val="en-AU"/>
                        </w:rPr>
                        <w:t xml:space="preserve"> use when thinking about how to challenge some of</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the</w:t>
                      </w:r>
                      <w:proofErr w:type="gramEnd"/>
                      <w:r>
                        <w:rPr>
                          <w:rFonts w:ascii="TTE1EBD708t00" w:hAnsi="TTE1EBD708t00" w:cs="TTE1EBD708t00"/>
                          <w:color w:val="000000"/>
                          <w:sz w:val="21"/>
                          <w:szCs w:val="21"/>
                          <w:lang w:val="en-AU"/>
                        </w:rPr>
                        <w:t xml:space="preserve"> negative stereotypes towards refugees. See below</w:t>
                      </w:r>
                    </w:p>
                    <w:p w:rsidR="00185944" w:rsidRDefault="00185944" w:rsidP="00700A22">
                      <w:pPr>
                        <w:autoSpaceDE w:val="0"/>
                        <w:autoSpaceDN w:val="0"/>
                        <w:adjustRightInd w:val="0"/>
                        <w:spacing w:after="0" w:line="240" w:lineRule="auto"/>
                        <w:rPr>
                          <w:rFonts w:ascii="TTE1EBD708t00" w:hAnsi="TTE1EBD708t00" w:cs="TTE1EBD708t00"/>
                          <w:color w:val="000000"/>
                          <w:sz w:val="21"/>
                          <w:szCs w:val="21"/>
                          <w:lang w:val="en-AU"/>
                        </w:rPr>
                      </w:pPr>
                      <w:proofErr w:type="gramStart"/>
                      <w:r>
                        <w:rPr>
                          <w:rFonts w:ascii="TTE1EBD708t00" w:hAnsi="TTE1EBD708t00" w:cs="TTE1EBD708t00"/>
                          <w:color w:val="000000"/>
                          <w:sz w:val="21"/>
                          <w:szCs w:val="21"/>
                          <w:lang w:val="en-AU"/>
                        </w:rPr>
                        <w:t>for</w:t>
                      </w:r>
                      <w:proofErr w:type="gramEnd"/>
                      <w:r>
                        <w:rPr>
                          <w:rFonts w:ascii="TTE1EBD708t00" w:hAnsi="TTE1EBD708t00" w:cs="TTE1EBD708t00"/>
                          <w:color w:val="000000"/>
                          <w:sz w:val="21"/>
                          <w:szCs w:val="21"/>
                          <w:lang w:val="en-AU"/>
                        </w:rPr>
                        <w:t xml:space="preserve"> an example. To view all the posters go to</w:t>
                      </w:r>
                    </w:p>
                    <w:p w:rsidR="00185944" w:rsidRDefault="00185944" w:rsidP="00700A22">
                      <w:pPr>
                        <w:autoSpaceDE w:val="0"/>
                        <w:autoSpaceDN w:val="0"/>
                        <w:adjustRightInd w:val="0"/>
                        <w:spacing w:after="0" w:line="240" w:lineRule="auto"/>
                        <w:rPr>
                          <w:rFonts w:ascii="TTE1EBD708t00" w:hAnsi="TTE1EBD708t00" w:cs="TTE1EBD708t00"/>
                          <w:color w:val="0000FF"/>
                          <w:sz w:val="21"/>
                          <w:szCs w:val="21"/>
                          <w:lang w:val="en-AU"/>
                        </w:rPr>
                      </w:pPr>
                      <w:hyperlink r:id="rId74" w:history="1">
                        <w:r w:rsidRPr="00F77AC4">
                          <w:rPr>
                            <w:rStyle w:val="Hyperlink"/>
                            <w:rFonts w:ascii="TTE1EBD708t00" w:hAnsi="TTE1EBD708t00" w:cs="TTE1EBD708t00"/>
                            <w:sz w:val="21"/>
                            <w:szCs w:val="21"/>
                            <w:bdr w:val="none" w:sz="0" w:space="0" w:color="auto"/>
                            <w:lang w:val="en-AU"/>
                          </w:rPr>
                          <w:t>www.unhcr.org.au/pdfs/140603LegoA2Posters.pdf</w:t>
                        </w:r>
                      </w:hyperlink>
                    </w:p>
                    <w:p w:rsidR="00185944" w:rsidRDefault="00185944" w:rsidP="006876EB">
                      <w:pPr>
                        <w:autoSpaceDE w:val="0"/>
                        <w:autoSpaceDN w:val="0"/>
                        <w:adjustRightInd w:val="0"/>
                        <w:spacing w:after="0" w:line="240" w:lineRule="auto"/>
                        <w:rPr>
                          <w:rFonts w:ascii="TTE1EBD708t00" w:hAnsi="TTE1EBD708t00" w:cs="TTE1EBD708t00"/>
                          <w:color w:val="000000"/>
                          <w:sz w:val="21"/>
                          <w:szCs w:val="21"/>
                          <w:lang w:val="en-AU"/>
                        </w:rPr>
                      </w:pPr>
                    </w:p>
                  </w:txbxContent>
                </v:textbox>
                <w10:wrap type="square"/>
              </v:shape>
            </w:pict>
          </mc:Fallback>
        </mc:AlternateContent>
      </w: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p>
    <w:p w:rsidR="006876EB" w:rsidRDefault="006876EB" w:rsidP="006876EB">
      <w:pPr>
        <w:autoSpaceDE w:val="0"/>
        <w:autoSpaceDN w:val="0"/>
        <w:adjustRightInd w:val="0"/>
        <w:spacing w:after="0" w:line="240" w:lineRule="auto"/>
        <w:rPr>
          <w:rFonts w:ascii="TTE1EBD708t00" w:hAnsi="TTE1EBD708t00" w:cs="TTE1EBD708t00"/>
          <w:color w:val="000000"/>
          <w:sz w:val="21"/>
          <w:szCs w:val="21"/>
          <w:lang w:val="en-AU"/>
        </w:rPr>
      </w:pPr>
    </w:p>
    <w:p w:rsidR="009A3EDF" w:rsidRPr="009A3EDF" w:rsidRDefault="009A3EDF" w:rsidP="006876EB">
      <w:pPr>
        <w:autoSpaceDE w:val="0"/>
        <w:autoSpaceDN w:val="0"/>
        <w:adjustRightInd w:val="0"/>
        <w:spacing w:after="0" w:line="240" w:lineRule="auto"/>
        <w:rPr>
          <w:rFonts w:ascii="Arial" w:hAnsi="Arial" w:cs="Arial"/>
          <w:b/>
          <w:color w:val="0070C0"/>
          <w:sz w:val="20"/>
          <w:szCs w:val="20"/>
          <w:lang w:val="en-AU"/>
        </w:rPr>
      </w:pPr>
    </w:p>
    <w:p w:rsidR="00C00917" w:rsidRDefault="006C7792" w:rsidP="006876EB">
      <w:pPr>
        <w:tabs>
          <w:tab w:val="left" w:pos="5923"/>
        </w:tabs>
        <w:autoSpaceDE w:val="0"/>
        <w:autoSpaceDN w:val="0"/>
        <w:adjustRightInd w:val="0"/>
        <w:spacing w:after="0" w:line="240" w:lineRule="auto"/>
        <w:rPr>
          <w:rFonts w:ascii="TTE1EBD708t00" w:hAnsi="TTE1EBD708t00" w:cs="TTE1EBD708t00"/>
          <w:color w:val="000000"/>
          <w:sz w:val="21"/>
          <w:szCs w:val="21"/>
          <w:lang w:val="en-AU"/>
        </w:rPr>
      </w:pPr>
      <w:r>
        <w:rPr>
          <w:rFonts w:ascii="TTE1EBD708t00" w:hAnsi="TTE1EBD708t00" w:cs="TTE1EBD708t00"/>
          <w:noProof/>
          <w:color w:val="000000"/>
          <w:sz w:val="21"/>
          <w:szCs w:val="21"/>
          <w:lang w:val="en-AU" w:eastAsia="en-AU"/>
        </w:rPr>
        <w:drawing>
          <wp:anchor distT="0" distB="0" distL="114300" distR="114300" simplePos="0" relativeHeight="251637248" behindDoc="1" locked="0" layoutInCell="1" allowOverlap="1" wp14:anchorId="7DFB7877" wp14:editId="33497407">
            <wp:simplePos x="0" y="0"/>
            <wp:positionH relativeFrom="column">
              <wp:posOffset>4628515</wp:posOffset>
            </wp:positionH>
            <wp:positionV relativeFrom="paragraph">
              <wp:posOffset>33655</wp:posOffset>
            </wp:positionV>
            <wp:extent cx="1431925" cy="1847850"/>
            <wp:effectExtent l="0" t="0" r="0" b="0"/>
            <wp:wrapTight wrapText="bothSides">
              <wp:wrapPolygon edited="0">
                <wp:start x="0" y="0"/>
                <wp:lineTo x="0" y="21377"/>
                <wp:lineTo x="21265" y="21377"/>
                <wp:lineTo x="212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19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6EB">
        <w:rPr>
          <w:rFonts w:ascii="TTE1EBD708t00" w:hAnsi="TTE1EBD708t00" w:cs="TTE1EBD708t00"/>
          <w:color w:val="000000"/>
          <w:sz w:val="21"/>
          <w:szCs w:val="21"/>
          <w:lang w:val="en-AU"/>
        </w:rPr>
        <w:tab/>
      </w:r>
    </w:p>
    <w:p w:rsidR="007B190E" w:rsidRPr="007B190E" w:rsidRDefault="006C7792" w:rsidP="007B190E">
      <w:pPr>
        <w:pStyle w:val="Line"/>
        <w:rPr>
          <w:lang w:val="en-AU"/>
        </w:rPr>
      </w:pPr>
      <w:r>
        <w:rPr>
          <w:noProof/>
          <w:lang w:val="en-AU" w:eastAsia="en-AU"/>
        </w:rPr>
        <w:drawing>
          <wp:anchor distT="0" distB="0" distL="114300" distR="114300" simplePos="0" relativeHeight="251638272" behindDoc="1" locked="0" layoutInCell="1" allowOverlap="1" wp14:anchorId="05E5FF4F" wp14:editId="63802B4D">
            <wp:simplePos x="0" y="0"/>
            <wp:positionH relativeFrom="margin">
              <wp:align>left</wp:align>
            </wp:positionH>
            <wp:positionV relativeFrom="paragraph">
              <wp:posOffset>291465</wp:posOffset>
            </wp:positionV>
            <wp:extent cx="1346200" cy="1423035"/>
            <wp:effectExtent l="0" t="0" r="6350" b="5715"/>
            <wp:wrapTight wrapText="bothSides">
              <wp:wrapPolygon edited="0">
                <wp:start x="0" y="0"/>
                <wp:lineTo x="0" y="21398"/>
                <wp:lineTo x="21396" y="21398"/>
                <wp:lineTo x="21396"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8445B3.tmp"/>
                    <pic:cNvPicPr/>
                  </pic:nvPicPr>
                  <pic:blipFill rotWithShape="1">
                    <a:blip r:embed="rId76">
                      <a:extLst>
                        <a:ext uri="{28A0092B-C50C-407E-A947-70E740481C1C}">
                          <a14:useLocalDpi xmlns:a14="http://schemas.microsoft.com/office/drawing/2010/main" val="0"/>
                        </a:ext>
                      </a:extLst>
                    </a:blip>
                    <a:srcRect l="28302" t="10048" r="29934" b="7925"/>
                    <a:stretch/>
                  </pic:blipFill>
                  <pic:spPr bwMode="auto">
                    <a:xfrm>
                      <a:off x="0" y="0"/>
                      <a:ext cx="1346200"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TE1EBD708t00" w:hAnsi="TTE1EBD708t00" w:cs="TTE1EBD708t00"/>
          <w:noProof/>
          <w:color w:val="000000"/>
          <w:sz w:val="21"/>
          <w:szCs w:val="21"/>
          <w:lang w:val="en-AU" w:eastAsia="en-AU"/>
        </w:rPr>
        <w:drawing>
          <wp:anchor distT="0" distB="0" distL="114300" distR="114300" simplePos="0" relativeHeight="251679232" behindDoc="1" locked="0" layoutInCell="1" allowOverlap="1" wp14:anchorId="74E9DD0F" wp14:editId="4AD2752B">
            <wp:simplePos x="0" y="0"/>
            <wp:positionH relativeFrom="margin">
              <wp:posOffset>1647825</wp:posOffset>
            </wp:positionH>
            <wp:positionV relativeFrom="paragraph">
              <wp:posOffset>311150</wp:posOffset>
            </wp:positionV>
            <wp:extent cx="1363980" cy="1449070"/>
            <wp:effectExtent l="0" t="0" r="7620" b="0"/>
            <wp:wrapTight wrapText="bothSides">
              <wp:wrapPolygon edited="0">
                <wp:start x="0" y="0"/>
                <wp:lineTo x="0" y="21297"/>
                <wp:lineTo x="21419" y="21297"/>
                <wp:lineTo x="2141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84D591.tmp"/>
                    <pic:cNvPicPr/>
                  </pic:nvPicPr>
                  <pic:blipFill rotWithShape="1">
                    <a:blip r:embed="rId77">
                      <a:extLst>
                        <a:ext uri="{28A0092B-C50C-407E-A947-70E740481C1C}">
                          <a14:useLocalDpi xmlns:a14="http://schemas.microsoft.com/office/drawing/2010/main" val="0"/>
                        </a:ext>
                      </a:extLst>
                    </a:blip>
                    <a:srcRect l="27673" t="9347" r="29931" b="6978"/>
                    <a:stretch/>
                  </pic:blipFill>
                  <pic:spPr bwMode="auto">
                    <a:xfrm>
                      <a:off x="0" y="0"/>
                      <a:ext cx="1363980" cy="144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9BC" w:rsidRPr="00FB19BC" w:rsidRDefault="00FB19BC" w:rsidP="00FB19BC">
      <w:pPr>
        <w:pStyle w:val="Line"/>
      </w:pPr>
    </w:p>
    <w:p w:rsidR="00FB19BC" w:rsidRPr="00FB19BC" w:rsidRDefault="00FB19BC" w:rsidP="00FB19BC">
      <w:pPr>
        <w:pStyle w:val="Line"/>
      </w:pPr>
    </w:p>
    <w:p w:rsidR="00FB19BC" w:rsidRPr="00FB19BC" w:rsidRDefault="00FB19BC" w:rsidP="00FB19BC">
      <w:pPr>
        <w:pStyle w:val="Line"/>
      </w:pPr>
    </w:p>
    <w:p w:rsidR="00FB19BC" w:rsidRPr="00FB19BC" w:rsidRDefault="00FB19BC" w:rsidP="00FB19BC">
      <w:pPr>
        <w:pStyle w:val="Line"/>
      </w:pPr>
    </w:p>
    <w:p w:rsidR="00AA4332" w:rsidRPr="00AA4332" w:rsidRDefault="00AA4332" w:rsidP="00AA4332">
      <w:pPr>
        <w:pStyle w:val="Line"/>
      </w:pPr>
    </w:p>
    <w:p w:rsidR="00AA4332" w:rsidRPr="00AA4332" w:rsidRDefault="001F5259" w:rsidP="00AA4332">
      <w:pPr>
        <w:pStyle w:val="Line"/>
      </w:pPr>
      <w:r>
        <w:rPr>
          <w:noProof/>
          <w:lang w:val="en-AU" w:eastAsia="en-AU"/>
        </w:rPr>
        <mc:AlternateContent>
          <mc:Choice Requires="wps">
            <w:drawing>
              <wp:anchor distT="0" distB="0" distL="114300" distR="114300" simplePos="0" relativeHeight="251681280" behindDoc="0" locked="0" layoutInCell="1" allowOverlap="1" wp14:anchorId="7B7E080F" wp14:editId="2D08190B">
                <wp:simplePos x="0" y="0"/>
                <wp:positionH relativeFrom="column">
                  <wp:posOffset>603550</wp:posOffset>
                </wp:positionH>
                <wp:positionV relativeFrom="paragraph">
                  <wp:posOffset>64830</wp:posOffset>
                </wp:positionV>
                <wp:extent cx="1414732" cy="258792"/>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1414732"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944" w:rsidRPr="001F5259" w:rsidRDefault="00185944">
                            <w:pPr>
                              <w:rPr>
                                <w:rFonts w:ascii="Arial" w:hAnsi="Arial" w:cs="Arial"/>
                              </w:rPr>
                            </w:pPr>
                            <w:r w:rsidRPr="001F5259">
                              <w:rPr>
                                <w:rFonts w:ascii="Arial" w:hAnsi="Arial" w:cs="Arial"/>
                              </w:rPr>
                              <w:t>(UNHCR,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E080F" id="Text Box 20" o:spid="_x0000_s1030" type="#_x0000_t202" style="position:absolute;left:0;text-align:left;margin-left:47.5pt;margin-top:5.1pt;width:111.4pt;height:20.4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" fillcolor="white [3201]" stroked="f" strokeweight=".5pt">
                <v:textbox>
                  <w:txbxContent>
                    <w:p w:rsidR="00185944" w:rsidRPr="001F5259" w:rsidRDefault="00185944">
                      <w:pPr>
                        <w:rPr>
                          <w:rFonts w:ascii="Arial" w:hAnsi="Arial" w:cs="Arial"/>
                        </w:rPr>
                      </w:pPr>
                      <w:r w:rsidRPr="001F5259">
                        <w:rPr>
                          <w:rFonts w:ascii="Arial" w:hAnsi="Arial" w:cs="Arial"/>
                        </w:rPr>
                        <w:t>(UNHCR, 2013)</w:t>
                      </w:r>
                    </w:p>
                  </w:txbxContent>
                </v:textbox>
              </v:shape>
            </w:pict>
          </mc:Fallback>
        </mc:AlternateContent>
      </w:r>
      <w:r>
        <w:rPr>
          <w:noProof/>
          <w:lang w:val="en-AU" w:eastAsia="en-AU"/>
        </w:rPr>
        <mc:AlternateContent>
          <mc:Choice Requires="wps">
            <w:drawing>
              <wp:anchor distT="0" distB="0" distL="114300" distR="114300" simplePos="0" relativeHeight="251682304" behindDoc="0" locked="0" layoutInCell="1" allowOverlap="1" wp14:anchorId="766987CD" wp14:editId="498BCA0B">
                <wp:simplePos x="0" y="0"/>
                <wp:positionH relativeFrom="column">
                  <wp:posOffset>3976370</wp:posOffset>
                </wp:positionH>
                <wp:positionV relativeFrom="paragraph">
                  <wp:posOffset>38507</wp:posOffset>
                </wp:positionV>
                <wp:extent cx="2700068" cy="319177"/>
                <wp:effectExtent l="0" t="0" r="5080" b="5080"/>
                <wp:wrapNone/>
                <wp:docPr id="21" name="Text Box 21"/>
                <wp:cNvGraphicFramePr/>
                <a:graphic xmlns:a="http://schemas.openxmlformats.org/drawingml/2006/main">
                  <a:graphicData uri="http://schemas.microsoft.com/office/word/2010/wordprocessingShape">
                    <wps:wsp>
                      <wps:cNvSpPr txBox="1"/>
                      <wps:spPr>
                        <a:xfrm>
                          <a:off x="0" y="0"/>
                          <a:ext cx="2700068" cy="319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944" w:rsidRPr="001F5259" w:rsidRDefault="00185944">
                            <w:pPr>
                              <w:rPr>
                                <w:rFonts w:ascii="Arial" w:hAnsi="Arial" w:cs="Arial"/>
                              </w:rPr>
                            </w:pPr>
                            <w:r w:rsidRPr="001F5259">
                              <w:rPr>
                                <w:rFonts w:ascii="Arial" w:hAnsi="Arial" w:cs="Arial"/>
                              </w:rPr>
                              <w:t>(Refugee Council of Australia,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987CD" id="Text Box 21" o:spid="_x0000_s1031" type="#_x0000_t202" style="position:absolute;left:0;text-align:left;margin-left:313.1pt;margin-top:3.05pt;width:212.6pt;height:25.1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" fillcolor="white [3201]" stroked="f" strokeweight=".5pt">
                <v:textbox>
                  <w:txbxContent>
                    <w:p w:rsidR="00185944" w:rsidRPr="001F5259" w:rsidRDefault="00185944">
                      <w:pPr>
                        <w:rPr>
                          <w:rFonts w:ascii="Arial" w:hAnsi="Arial" w:cs="Arial"/>
                        </w:rPr>
                      </w:pPr>
                      <w:r w:rsidRPr="001F5259">
                        <w:rPr>
                          <w:rFonts w:ascii="Arial" w:hAnsi="Arial" w:cs="Arial"/>
                        </w:rPr>
                        <w:t>(Refugee Council of Australia, 2013)</w:t>
                      </w:r>
                    </w:p>
                  </w:txbxContent>
                </v:textbox>
              </v:shape>
            </w:pict>
          </mc:Fallback>
        </mc:AlternateContent>
      </w:r>
    </w:p>
    <w:p w:rsidR="00AA4332" w:rsidRPr="00AA4332" w:rsidRDefault="00AA4332" w:rsidP="00AA4332">
      <w:pPr>
        <w:pStyle w:val="Line"/>
      </w:pPr>
    </w:p>
    <w:p w:rsidR="00AA4332" w:rsidRPr="00874CD5" w:rsidRDefault="00AA4332" w:rsidP="00AA4332">
      <w:pPr>
        <w:pStyle w:val="Heading2"/>
        <w:jc w:val="left"/>
        <w:rPr>
          <w:rFonts w:ascii="Arial" w:hAnsi="Arial" w:cs="Arial"/>
          <w:b/>
          <w:color w:val="0070C0"/>
          <w:sz w:val="20"/>
          <w:szCs w:val="20"/>
        </w:rPr>
      </w:pPr>
      <w:r>
        <w:rPr>
          <w:rFonts w:ascii="Arial" w:hAnsi="Arial" w:cs="Arial"/>
          <w:b/>
          <w:color w:val="0070C0"/>
          <w:sz w:val="20"/>
          <w:szCs w:val="20"/>
        </w:rPr>
        <w:t xml:space="preserve"> </w:t>
      </w:r>
      <w:r>
        <w:rPr>
          <w:color w:val="0070C0"/>
        </w:rPr>
        <w:t>iPad teaching resources related to human rights and social justice</w:t>
      </w:r>
    </w:p>
    <w:p w:rsidR="0074418B" w:rsidRPr="00A63E32" w:rsidRDefault="00C06571" w:rsidP="0074418B">
      <w:pPr>
        <w:pStyle w:val="Line"/>
        <w:spacing w:line="360" w:lineRule="auto"/>
        <w:ind w:left="0"/>
        <w:jc w:val="left"/>
        <w:rPr>
          <w:rFonts w:ascii="Arial" w:hAnsi="Arial" w:cs="Arial"/>
          <w:color w:val="auto"/>
          <w:sz w:val="20"/>
          <w:szCs w:val="20"/>
        </w:rPr>
      </w:pPr>
      <w:r w:rsidRPr="00A63E32">
        <w:rPr>
          <w:rFonts w:ascii="Arial" w:hAnsi="Arial" w:cs="Arial"/>
          <w:color w:val="auto"/>
          <w:sz w:val="20"/>
          <w:szCs w:val="20"/>
        </w:rPr>
        <w:t>There are many</w:t>
      </w:r>
      <w:r w:rsidR="0074418B" w:rsidRPr="00A63E32">
        <w:rPr>
          <w:rFonts w:ascii="Arial" w:hAnsi="Arial" w:cs="Arial"/>
          <w:color w:val="auto"/>
          <w:sz w:val="20"/>
          <w:szCs w:val="20"/>
        </w:rPr>
        <w:t xml:space="preserve"> iPAD apps that are available at the App Store</w:t>
      </w:r>
      <w:r w:rsidRPr="00A63E32">
        <w:rPr>
          <w:rFonts w:ascii="Arial" w:hAnsi="Arial" w:cs="Arial"/>
          <w:color w:val="auto"/>
          <w:sz w:val="20"/>
          <w:szCs w:val="20"/>
        </w:rPr>
        <w:t>. If you search for ‘Human Rights’</w:t>
      </w:r>
      <w:r w:rsidR="0074418B" w:rsidRPr="00A63E32">
        <w:rPr>
          <w:rFonts w:ascii="Arial" w:hAnsi="Arial" w:cs="Arial"/>
          <w:color w:val="auto"/>
          <w:sz w:val="20"/>
          <w:szCs w:val="20"/>
        </w:rPr>
        <w:t xml:space="preserve"> there are </w:t>
      </w:r>
      <w:r w:rsidRPr="00A63E32">
        <w:rPr>
          <w:rFonts w:ascii="Arial" w:hAnsi="Arial" w:cs="Arial"/>
          <w:color w:val="auto"/>
          <w:sz w:val="20"/>
          <w:szCs w:val="20"/>
        </w:rPr>
        <w:t>many that will come up.</w:t>
      </w:r>
      <w:r w:rsidR="0074418B" w:rsidRPr="00A63E32">
        <w:rPr>
          <w:rFonts w:ascii="Arial" w:hAnsi="Arial" w:cs="Arial"/>
          <w:color w:val="auto"/>
          <w:sz w:val="20"/>
          <w:szCs w:val="20"/>
        </w:rPr>
        <w:t xml:space="preserve"> </w:t>
      </w:r>
    </w:p>
    <w:p w:rsidR="0074418B" w:rsidRPr="00A63E32" w:rsidRDefault="0074418B" w:rsidP="0074418B">
      <w:pPr>
        <w:pStyle w:val="Line"/>
        <w:spacing w:line="360" w:lineRule="auto"/>
        <w:ind w:left="0"/>
        <w:jc w:val="left"/>
        <w:rPr>
          <w:rFonts w:ascii="Arial" w:hAnsi="Arial" w:cs="Arial"/>
          <w:color w:val="auto"/>
          <w:sz w:val="20"/>
          <w:szCs w:val="20"/>
        </w:rPr>
      </w:pPr>
      <w:r w:rsidRPr="00A63E32">
        <w:rPr>
          <w:rFonts w:ascii="Arial" w:hAnsi="Arial" w:cs="Arial"/>
          <w:b/>
          <w:color w:val="auto"/>
          <w:sz w:val="20"/>
          <w:szCs w:val="20"/>
        </w:rPr>
        <w:t xml:space="preserve">Human Rights </w:t>
      </w:r>
      <w:r w:rsidR="000F74E7" w:rsidRPr="00A63E32">
        <w:rPr>
          <w:rFonts w:ascii="Arial" w:hAnsi="Arial" w:cs="Arial"/>
          <w:b/>
          <w:color w:val="auto"/>
          <w:sz w:val="20"/>
          <w:szCs w:val="20"/>
        </w:rPr>
        <w:t>– FREE</w:t>
      </w:r>
      <w:r w:rsidR="000F74E7" w:rsidRPr="00A63E32">
        <w:rPr>
          <w:rFonts w:ascii="Arial" w:hAnsi="Arial" w:cs="Arial"/>
          <w:color w:val="auto"/>
          <w:sz w:val="20"/>
          <w:szCs w:val="20"/>
        </w:rPr>
        <w:t xml:space="preserve"> </w:t>
      </w:r>
      <w:r w:rsidRPr="00A63E32">
        <w:rPr>
          <w:rFonts w:ascii="Arial" w:hAnsi="Arial" w:cs="Arial"/>
          <w:color w:val="auto"/>
          <w:sz w:val="20"/>
          <w:szCs w:val="20"/>
        </w:rPr>
        <w:t xml:space="preserve">Students and educators can log on to work through a series of information and activities. Assignments, videos, detailed information and the Human Rights articles are listed for students to work through. For a free app, this would be a fantastic interactive app to use in the classroom, or for students to use at home for homework activities and further reading. </w:t>
      </w:r>
    </w:p>
    <w:p w:rsidR="0074418B" w:rsidRPr="00A63E32" w:rsidRDefault="0074418B" w:rsidP="0074418B">
      <w:pPr>
        <w:pStyle w:val="Line"/>
        <w:spacing w:line="360" w:lineRule="auto"/>
        <w:ind w:left="0"/>
        <w:jc w:val="left"/>
        <w:rPr>
          <w:rFonts w:ascii="Arial" w:hAnsi="Arial" w:cs="Arial"/>
          <w:b/>
          <w:color w:val="auto"/>
          <w:sz w:val="20"/>
          <w:szCs w:val="20"/>
        </w:rPr>
      </w:pPr>
      <w:r w:rsidRPr="00A63E32">
        <w:rPr>
          <w:rFonts w:ascii="Arial" w:hAnsi="Arial" w:cs="Arial"/>
          <w:b/>
          <w:color w:val="auto"/>
          <w:sz w:val="20"/>
          <w:szCs w:val="20"/>
        </w:rPr>
        <w:t>UDHR Universal Declaration of Human Rights</w:t>
      </w:r>
      <w:r w:rsidR="00A63E32">
        <w:rPr>
          <w:rFonts w:ascii="Arial" w:hAnsi="Arial" w:cs="Arial"/>
          <w:color w:val="auto"/>
          <w:sz w:val="20"/>
          <w:szCs w:val="20"/>
        </w:rPr>
        <w:t xml:space="preserve"> – </w:t>
      </w:r>
      <w:r w:rsidRPr="00A63E32">
        <w:rPr>
          <w:rFonts w:ascii="Arial" w:hAnsi="Arial" w:cs="Arial"/>
          <w:b/>
          <w:color w:val="auto"/>
          <w:sz w:val="20"/>
          <w:szCs w:val="20"/>
        </w:rPr>
        <w:t xml:space="preserve">FREE </w:t>
      </w:r>
      <w:r w:rsidRPr="00A63E32">
        <w:rPr>
          <w:rFonts w:ascii="Arial" w:hAnsi="Arial" w:cs="Arial"/>
          <w:color w:val="auto"/>
          <w:sz w:val="20"/>
          <w:szCs w:val="20"/>
        </w:rPr>
        <w:t xml:space="preserve">educates about the rights of every human being in the society, for all languages. </w:t>
      </w:r>
    </w:p>
    <w:p w:rsidR="0074418B" w:rsidRPr="00A63E32" w:rsidRDefault="0074418B" w:rsidP="0074418B">
      <w:pPr>
        <w:pStyle w:val="Line"/>
        <w:spacing w:line="360" w:lineRule="auto"/>
        <w:ind w:left="0"/>
        <w:jc w:val="left"/>
        <w:rPr>
          <w:rFonts w:ascii="Arial" w:hAnsi="Arial" w:cs="Arial"/>
          <w:color w:val="auto"/>
          <w:sz w:val="20"/>
          <w:szCs w:val="20"/>
        </w:rPr>
      </w:pPr>
      <w:r w:rsidRPr="00A63E32">
        <w:rPr>
          <w:rFonts w:ascii="Arial" w:hAnsi="Arial" w:cs="Arial"/>
          <w:b/>
          <w:color w:val="auto"/>
          <w:sz w:val="20"/>
          <w:szCs w:val="20"/>
        </w:rPr>
        <w:t xml:space="preserve">Human Rights Watch for iPad – FREE </w:t>
      </w:r>
      <w:r w:rsidRPr="00A63E32">
        <w:rPr>
          <w:rFonts w:ascii="Arial" w:hAnsi="Arial" w:cs="Arial"/>
          <w:color w:val="auto"/>
          <w:sz w:val="20"/>
          <w:szCs w:val="20"/>
        </w:rPr>
        <w:t>This app brings you the weeks foremost human rights news from around the world as well as Human Rights Watch’s in-depth reports, allowing you to learn more about current challenges and opportunities to create change.</w:t>
      </w:r>
    </w:p>
    <w:p w:rsidR="00C06571" w:rsidRDefault="0074418B" w:rsidP="0074418B">
      <w:pPr>
        <w:pStyle w:val="Line"/>
        <w:spacing w:line="360" w:lineRule="auto"/>
        <w:ind w:left="0"/>
        <w:jc w:val="left"/>
        <w:rPr>
          <w:rFonts w:ascii="Arial" w:hAnsi="Arial" w:cs="Arial"/>
          <w:color w:val="auto"/>
          <w:sz w:val="20"/>
          <w:szCs w:val="20"/>
        </w:rPr>
      </w:pPr>
      <w:r w:rsidRPr="00A63E32">
        <w:rPr>
          <w:rFonts w:ascii="Arial" w:hAnsi="Arial" w:cs="Arial"/>
          <w:b/>
          <w:color w:val="auto"/>
          <w:sz w:val="20"/>
          <w:szCs w:val="20"/>
        </w:rPr>
        <w:t xml:space="preserve">United for Human Rights Online – FREE </w:t>
      </w:r>
      <w:r w:rsidR="000F74E7" w:rsidRPr="00A63E32">
        <w:rPr>
          <w:rFonts w:ascii="Arial" w:hAnsi="Arial" w:cs="Arial"/>
          <w:color w:val="auto"/>
          <w:sz w:val="20"/>
          <w:szCs w:val="20"/>
        </w:rPr>
        <w:t>Th</w:t>
      </w:r>
      <w:r w:rsidRPr="00A63E32">
        <w:rPr>
          <w:rFonts w:ascii="Arial" w:hAnsi="Arial" w:cs="Arial"/>
          <w:color w:val="auto"/>
          <w:sz w:val="20"/>
          <w:szCs w:val="20"/>
        </w:rPr>
        <w:t xml:space="preserve">is app is for teachers and students to use as a resource to help bring the concepts of Human Rights to life and make them a reality in the hearts, minds and actions of those who study the subject. </w:t>
      </w:r>
      <w:r w:rsidR="000F74E7" w:rsidRPr="00A63E32">
        <w:rPr>
          <w:rFonts w:ascii="Arial" w:hAnsi="Arial" w:cs="Arial"/>
          <w:color w:val="auto"/>
          <w:sz w:val="20"/>
          <w:szCs w:val="20"/>
        </w:rPr>
        <w:t xml:space="preserve">These are just a few of the free app’s available. There are many that you can easily download to your iPad or iphone and students will benefit from working with these interactive applications. </w:t>
      </w:r>
    </w:p>
    <w:p w:rsidR="007D67D2" w:rsidRPr="00874CD5" w:rsidRDefault="00381D66" w:rsidP="00B03443">
      <w:pPr>
        <w:pStyle w:val="Heading2"/>
        <w:rPr>
          <w:rFonts w:ascii="Arial" w:hAnsi="Arial" w:cs="Arial"/>
          <w:b/>
          <w:color w:val="0070C0"/>
          <w:sz w:val="20"/>
          <w:szCs w:val="20"/>
        </w:rPr>
      </w:pPr>
      <w:r>
        <w:rPr>
          <w:noProof/>
          <w:lang w:val="en-AU" w:eastAsia="en-AU"/>
        </w:rPr>
        <w:lastRenderedPageBreak/>
        <w:drawing>
          <wp:anchor distT="0" distB="0" distL="114300" distR="114300" simplePos="0" relativeHeight="251644416" behindDoc="1" locked="0" layoutInCell="1" allowOverlap="1" wp14:anchorId="3DD46A06" wp14:editId="18F42B3E">
            <wp:simplePos x="0" y="0"/>
            <wp:positionH relativeFrom="column">
              <wp:posOffset>3837940</wp:posOffset>
            </wp:positionH>
            <wp:positionV relativeFrom="paragraph">
              <wp:posOffset>369570</wp:posOffset>
            </wp:positionV>
            <wp:extent cx="3056255" cy="3467100"/>
            <wp:effectExtent l="0" t="0" r="0" b="0"/>
            <wp:wrapTight wrapText="bothSides">
              <wp:wrapPolygon edited="0">
                <wp:start x="0" y="0"/>
                <wp:lineTo x="0" y="21481"/>
                <wp:lineTo x="21407" y="21481"/>
                <wp:lineTo x="21407"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84163C.tmp"/>
                    <pic:cNvPicPr/>
                  </pic:nvPicPr>
                  <pic:blipFill rotWithShape="1">
                    <a:blip r:embed="rId78" cstate="print">
                      <a:extLst>
                        <a:ext uri="{28A0092B-C50C-407E-A947-70E740481C1C}">
                          <a14:useLocalDpi xmlns:a14="http://schemas.microsoft.com/office/drawing/2010/main" val="0"/>
                        </a:ext>
                      </a:extLst>
                    </a:blip>
                    <a:srcRect l="33262" t="10905" r="34070" b="20281"/>
                    <a:stretch/>
                  </pic:blipFill>
                  <pic:spPr bwMode="auto">
                    <a:xfrm>
                      <a:off x="0" y="0"/>
                      <a:ext cx="305625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39296" behindDoc="1" locked="0" layoutInCell="1" allowOverlap="1" wp14:anchorId="6A2BB2CD" wp14:editId="2977550A">
            <wp:simplePos x="0" y="0"/>
            <wp:positionH relativeFrom="margin">
              <wp:posOffset>0</wp:posOffset>
            </wp:positionH>
            <wp:positionV relativeFrom="paragraph">
              <wp:posOffset>369570</wp:posOffset>
            </wp:positionV>
            <wp:extent cx="4411980" cy="3476625"/>
            <wp:effectExtent l="0" t="0" r="7620" b="9525"/>
            <wp:wrapTight wrapText="bothSides">
              <wp:wrapPolygon edited="0">
                <wp:start x="0" y="0"/>
                <wp:lineTo x="0" y="21541"/>
                <wp:lineTo x="21544" y="21541"/>
                <wp:lineTo x="2154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846734.tmp"/>
                    <pic:cNvPicPr/>
                  </pic:nvPicPr>
                  <pic:blipFill rotWithShape="1">
                    <a:blip r:embed="rId79">
                      <a:extLst>
                        <a:ext uri="{28A0092B-C50C-407E-A947-70E740481C1C}">
                          <a14:useLocalDpi xmlns:a14="http://schemas.microsoft.com/office/drawing/2010/main" val="0"/>
                        </a:ext>
                      </a:extLst>
                    </a:blip>
                    <a:srcRect l="28427" t="24769" r="30056" b="14467"/>
                    <a:stretch/>
                  </pic:blipFill>
                  <pic:spPr bwMode="auto">
                    <a:xfrm>
                      <a:off x="0" y="0"/>
                      <a:ext cx="4411980"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7D2">
        <w:rPr>
          <w:color w:val="0070C0"/>
        </w:rPr>
        <w:t>Role play Scenario</w:t>
      </w:r>
    </w:p>
    <w:p w:rsidR="007D67D2" w:rsidRPr="007D67D2" w:rsidRDefault="006C7792" w:rsidP="007D67D2">
      <w:pPr>
        <w:pStyle w:val="Heading2"/>
      </w:pPr>
      <w:r>
        <w:rPr>
          <w:noProof/>
          <w:lang w:val="en-AU" w:eastAsia="en-AU"/>
        </w:rPr>
        <w:drawing>
          <wp:anchor distT="0" distB="0" distL="114300" distR="114300" simplePos="0" relativeHeight="251652608" behindDoc="0" locked="0" layoutInCell="1" allowOverlap="1" wp14:anchorId="02EF4C14" wp14:editId="31465BC8">
            <wp:simplePos x="0" y="0"/>
            <wp:positionH relativeFrom="margin">
              <wp:align>left</wp:align>
            </wp:positionH>
            <wp:positionV relativeFrom="paragraph">
              <wp:posOffset>3768725</wp:posOffset>
            </wp:positionV>
            <wp:extent cx="3408417" cy="3400425"/>
            <wp:effectExtent l="0" t="0" r="190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84249B.tmp"/>
                    <pic:cNvPicPr/>
                  </pic:nvPicPr>
                  <pic:blipFill rotWithShape="1">
                    <a:blip r:embed="rId80" cstate="print">
                      <a:extLst>
                        <a:ext uri="{28A0092B-C50C-407E-A947-70E740481C1C}">
                          <a14:useLocalDpi xmlns:a14="http://schemas.microsoft.com/office/drawing/2010/main" val="0"/>
                        </a:ext>
                      </a:extLst>
                    </a:blip>
                    <a:srcRect l="33413" t="12023" r="33768" b="24301"/>
                    <a:stretch/>
                  </pic:blipFill>
                  <pic:spPr bwMode="auto">
                    <a:xfrm>
                      <a:off x="0" y="0"/>
                      <a:ext cx="3408417"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auto"/>
          <w:sz w:val="20"/>
          <w:szCs w:val="20"/>
          <w:lang w:val="en-AU" w:eastAsia="en-AU"/>
        </w:rPr>
        <w:drawing>
          <wp:anchor distT="0" distB="0" distL="114300" distR="114300" simplePos="0" relativeHeight="251643392" behindDoc="1" locked="0" layoutInCell="1" allowOverlap="1" wp14:anchorId="25ECDD54" wp14:editId="0AF3A5A7">
            <wp:simplePos x="0" y="0"/>
            <wp:positionH relativeFrom="column">
              <wp:posOffset>3352800</wp:posOffset>
            </wp:positionH>
            <wp:positionV relativeFrom="paragraph">
              <wp:posOffset>3771900</wp:posOffset>
            </wp:positionV>
            <wp:extent cx="3423285" cy="3952875"/>
            <wp:effectExtent l="0" t="0" r="5715" b="9525"/>
            <wp:wrapTight wrapText="bothSides">
              <wp:wrapPolygon edited="0">
                <wp:start x="0" y="0"/>
                <wp:lineTo x="0" y="21548"/>
                <wp:lineTo x="21516" y="21548"/>
                <wp:lineTo x="2151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84BA32.tmp"/>
                    <pic:cNvPicPr/>
                  </pic:nvPicPr>
                  <pic:blipFill rotWithShape="1">
                    <a:blip r:embed="rId81">
                      <a:extLst>
                        <a:ext uri="{28A0092B-C50C-407E-A947-70E740481C1C}">
                          <a14:useLocalDpi xmlns:a14="http://schemas.microsoft.com/office/drawing/2010/main" val="0"/>
                        </a:ext>
                      </a:extLst>
                    </a:blip>
                    <a:srcRect l="32721" t="10514" r="33589" b="17234"/>
                    <a:stretch/>
                  </pic:blipFill>
                  <pic:spPr bwMode="auto">
                    <a:xfrm>
                      <a:off x="0" y="0"/>
                      <a:ext cx="3423285"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4E7" w:rsidRPr="000F74E7" w:rsidRDefault="000F74E7" w:rsidP="000F74E7">
      <w:pPr>
        <w:pStyle w:val="Heading2"/>
      </w:pPr>
    </w:p>
    <w:p w:rsidR="000F74E7" w:rsidRPr="000F74E7" w:rsidRDefault="000F74E7" w:rsidP="000F74E7">
      <w:pPr>
        <w:pStyle w:val="Heading2"/>
      </w:pPr>
    </w:p>
    <w:p w:rsidR="0074418B" w:rsidRPr="0074418B" w:rsidRDefault="0074418B" w:rsidP="0074418B">
      <w:pPr>
        <w:pStyle w:val="Heading2"/>
      </w:pPr>
    </w:p>
    <w:p w:rsidR="0074418B" w:rsidRPr="0074418B" w:rsidRDefault="0074418B" w:rsidP="0074418B">
      <w:pPr>
        <w:pStyle w:val="Heading2"/>
      </w:pPr>
    </w:p>
    <w:p w:rsidR="0074418B" w:rsidRPr="0074418B" w:rsidRDefault="0074418B" w:rsidP="0074418B">
      <w:pPr>
        <w:pStyle w:val="Heading2"/>
      </w:pPr>
    </w:p>
    <w:p w:rsidR="0074418B" w:rsidRPr="0074418B" w:rsidRDefault="0074418B" w:rsidP="0074418B">
      <w:pPr>
        <w:pStyle w:val="Heading2"/>
      </w:pPr>
    </w:p>
    <w:p w:rsidR="0074418B" w:rsidRPr="0074418B" w:rsidRDefault="0074418B" w:rsidP="0074418B">
      <w:pPr>
        <w:pStyle w:val="Heading2"/>
      </w:pPr>
    </w:p>
    <w:p w:rsidR="0074418B" w:rsidRPr="0074418B" w:rsidRDefault="0074418B" w:rsidP="0074418B">
      <w:pPr>
        <w:pStyle w:val="Heading2"/>
      </w:pPr>
    </w:p>
    <w:p w:rsidR="0074418B" w:rsidRDefault="0074418B" w:rsidP="0074418B">
      <w:pPr>
        <w:pStyle w:val="Heading2"/>
      </w:pPr>
    </w:p>
    <w:p w:rsidR="007D67D2" w:rsidRDefault="007D67D2" w:rsidP="007D67D2">
      <w:pPr>
        <w:pStyle w:val="Line"/>
      </w:pPr>
    </w:p>
    <w:p w:rsidR="007D67D2" w:rsidRDefault="007D67D2" w:rsidP="007D67D2">
      <w:pPr>
        <w:pStyle w:val="Heading2"/>
      </w:pPr>
    </w:p>
    <w:p w:rsidR="007D67D2" w:rsidRPr="007D67D2" w:rsidRDefault="007D67D2" w:rsidP="007D67D2">
      <w:pPr>
        <w:pStyle w:val="Line"/>
      </w:pPr>
    </w:p>
    <w:p w:rsidR="00CD4919" w:rsidRDefault="00381D66" w:rsidP="00381D66">
      <w:r>
        <w:rPr>
          <w:noProof/>
          <w:color w:val="005D8B"/>
          <w:lang w:val="en-AU" w:eastAsia="en-AU"/>
        </w:rPr>
        <mc:AlternateContent>
          <mc:Choice Requires="wps">
            <w:drawing>
              <wp:anchor distT="0" distB="0" distL="114300" distR="114300" simplePos="0" relativeHeight="251658752" behindDoc="0" locked="0" layoutInCell="1" allowOverlap="1" wp14:anchorId="4E6F7C16" wp14:editId="25F83EB9">
                <wp:simplePos x="0" y="0"/>
                <wp:positionH relativeFrom="column">
                  <wp:posOffset>1338580</wp:posOffset>
                </wp:positionH>
                <wp:positionV relativeFrom="paragraph">
                  <wp:posOffset>7620</wp:posOffset>
                </wp:positionV>
                <wp:extent cx="3778250" cy="258445"/>
                <wp:effectExtent l="0" t="0" r="0" b="8255"/>
                <wp:wrapNone/>
                <wp:docPr id="114" name="Text Box 114"/>
                <wp:cNvGraphicFramePr/>
                <a:graphic xmlns:a="http://schemas.openxmlformats.org/drawingml/2006/main">
                  <a:graphicData uri="http://schemas.microsoft.com/office/word/2010/wordprocessingShape">
                    <wps:wsp>
                      <wps:cNvSpPr txBox="1"/>
                      <wps:spPr>
                        <a:xfrm>
                          <a:off x="0" y="0"/>
                          <a:ext cx="377825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5944" w:rsidRPr="00B81059" w:rsidRDefault="00185944">
                            <w:pPr>
                              <w:rPr>
                                <w:rFonts w:ascii="Arial" w:hAnsi="Arial" w:cs="Arial"/>
                                <w:color w:val="auto"/>
                              </w:rPr>
                            </w:pPr>
                            <w:r>
                              <w:rPr>
                                <w:rFonts w:ascii="Arial" w:hAnsi="Arial" w:cs="Arial"/>
                                <w:color w:val="auto"/>
                              </w:rPr>
                              <w:t>(</w:t>
                            </w:r>
                            <w:r w:rsidRPr="00B81059">
                              <w:rPr>
                                <w:rFonts w:ascii="Arial" w:hAnsi="Arial" w:cs="Arial"/>
                                <w:color w:val="auto"/>
                              </w:rPr>
                              <w:t>Queensland Museum, 2013, p.26-29</w:t>
                            </w:r>
                            <w:r>
                              <w:rPr>
                                <w:rFonts w:ascii="Arial" w:hAnsi="Arial" w:cs="Arial"/>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A7BFD" id="Text Box 114" o:spid="_x0000_s1032" type="#_x0000_t202" style="position:absolute;margin-left:105.4pt;margin-top:.6pt;width:297.5pt;height:20.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" fillcolor="white [3201]" stroked="f" strokeweight=".5pt">
                <v:textbox>
                  <w:txbxContent>
                    <w:p w:rsidR="00185944" w:rsidRPr="00B81059" w:rsidRDefault="00185944">
                      <w:pPr>
                        <w:rPr>
                          <w:rFonts w:ascii="Arial" w:hAnsi="Arial" w:cs="Arial"/>
                          <w:color w:val="auto"/>
                        </w:rPr>
                      </w:pPr>
                      <w:r>
                        <w:rPr>
                          <w:rFonts w:ascii="Arial" w:hAnsi="Arial" w:cs="Arial"/>
                          <w:color w:val="auto"/>
                        </w:rPr>
                        <w:t>(</w:t>
                      </w:r>
                      <w:r w:rsidRPr="00B81059">
                        <w:rPr>
                          <w:rFonts w:ascii="Arial" w:hAnsi="Arial" w:cs="Arial"/>
                          <w:color w:val="auto"/>
                        </w:rPr>
                        <w:t>Queensland Museum, 2013, p.26-29</w:t>
                      </w:r>
                      <w:r>
                        <w:rPr>
                          <w:rFonts w:ascii="Arial" w:hAnsi="Arial" w:cs="Arial"/>
                          <w:color w:val="auto"/>
                        </w:rPr>
                        <w:t>)</w:t>
                      </w:r>
                    </w:p>
                  </w:txbxContent>
                </v:textbox>
              </v:shape>
            </w:pict>
          </mc:Fallback>
        </mc:AlternateContent>
      </w:r>
    </w:p>
    <w:p w:rsidR="00381D66" w:rsidRDefault="00381D66" w:rsidP="00381D66">
      <w:pPr>
        <w:pStyle w:val="Line"/>
      </w:pPr>
    </w:p>
    <w:p w:rsidR="00381D66" w:rsidRPr="00381D66" w:rsidRDefault="00381D66" w:rsidP="00381D66">
      <w:pPr>
        <w:pStyle w:val="Heading2"/>
      </w:pPr>
      <w:r>
        <w:rPr>
          <w:rFonts w:ascii="Arial Black" w:hAnsi="Arial Black"/>
          <w:noProof/>
          <w:sz w:val="36"/>
          <w:szCs w:val="36"/>
          <w:lang w:val="en-AU" w:eastAsia="en-AU"/>
        </w:rPr>
        <mc:AlternateContent>
          <mc:Choice Requires="wps">
            <w:drawing>
              <wp:anchor distT="0" distB="0" distL="114300" distR="114300" simplePos="0" relativeHeight="251663872" behindDoc="0" locked="0" layoutInCell="1" allowOverlap="1" wp14:anchorId="0603F26E" wp14:editId="60782A85">
                <wp:simplePos x="0" y="0"/>
                <wp:positionH relativeFrom="column">
                  <wp:posOffset>4391025</wp:posOffset>
                </wp:positionH>
                <wp:positionV relativeFrom="paragraph">
                  <wp:posOffset>152400</wp:posOffset>
                </wp:positionV>
                <wp:extent cx="2247900" cy="390525"/>
                <wp:effectExtent l="0" t="0" r="1905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90525"/>
                        </a:xfrm>
                        <a:prstGeom prst="rect">
                          <a:avLst/>
                        </a:prstGeom>
                        <a:solidFill>
                          <a:srgbClr val="FFFFFF"/>
                        </a:solidFill>
                        <a:ln w="9525">
                          <a:solidFill>
                            <a:schemeClr val="bg1">
                              <a:lumMod val="100000"/>
                              <a:lumOff val="0"/>
                            </a:schemeClr>
                          </a:solidFill>
                          <a:miter lim="800000"/>
                          <a:headEnd/>
                          <a:tailEnd/>
                        </a:ln>
                      </wps:spPr>
                      <wps:txbx>
                        <w:txbxContent>
                          <w:p w:rsidR="00185944" w:rsidRPr="00CD4919" w:rsidRDefault="00185944" w:rsidP="00CD4919">
                            <w:pPr>
                              <w:rPr>
                                <w:rFonts w:ascii="Arial" w:hAnsi="Arial" w:cs="Arial"/>
                                <w:b/>
                              </w:rPr>
                            </w:pPr>
                            <w:r w:rsidRPr="00CD4919">
                              <w:rPr>
                                <w:rFonts w:ascii="Arial" w:hAnsi="Arial" w:cs="Arial"/>
                                <w:b/>
                              </w:rPr>
                              <w:t>NAME:________________</w:t>
                            </w:r>
                            <w:r w:rsidR="00B03443">
                              <w:rPr>
                                <w:rFonts w:ascii="Arial" w:hAnsi="Arial" w:cs="Arial"/>
                                <w:b/>
                              </w:rPr>
                              <w:t>_</w:t>
                            </w:r>
                            <w:r w:rsidRPr="00CD4919">
                              <w:rPr>
                                <w:rFonts w:ascii="Arial" w:hAnsi="Arial" w:cs="Arial"/>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F26E" id="Text Box 16" o:spid="_x0000_s1033" type="#_x0000_t202" style="position:absolute;left:0;text-align:left;margin-left:345.75pt;margin-top:12pt;width:177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" strokecolor="white [3212]">
                <v:textbox>
                  <w:txbxContent>
                    <w:p w:rsidR="00185944" w:rsidRPr="00CD4919" w:rsidRDefault="00185944" w:rsidP="00CD4919">
                      <w:pPr>
                        <w:rPr>
                          <w:rFonts w:ascii="Arial" w:hAnsi="Arial" w:cs="Arial"/>
                          <w:b/>
                        </w:rPr>
                      </w:pPr>
                      <w:r w:rsidRPr="00CD4919">
                        <w:rPr>
                          <w:rFonts w:ascii="Arial" w:hAnsi="Arial" w:cs="Arial"/>
                          <w:b/>
                        </w:rPr>
                        <w:t>NAME</w:t>
                      </w:r>
                      <w:proofErr w:type="gramStart"/>
                      <w:r w:rsidRPr="00CD4919">
                        <w:rPr>
                          <w:rFonts w:ascii="Arial" w:hAnsi="Arial" w:cs="Arial"/>
                          <w:b/>
                        </w:rPr>
                        <w:t>:_</w:t>
                      </w:r>
                      <w:proofErr w:type="gramEnd"/>
                      <w:r w:rsidRPr="00CD4919">
                        <w:rPr>
                          <w:rFonts w:ascii="Arial" w:hAnsi="Arial" w:cs="Arial"/>
                          <w:b/>
                        </w:rPr>
                        <w:t>_______________</w:t>
                      </w:r>
                      <w:r w:rsidR="00B03443">
                        <w:rPr>
                          <w:rFonts w:ascii="Arial" w:hAnsi="Arial" w:cs="Arial"/>
                          <w:b/>
                        </w:rPr>
                        <w:t>_</w:t>
                      </w:r>
                      <w:r w:rsidRPr="00CD4919">
                        <w:rPr>
                          <w:rFonts w:ascii="Arial" w:hAnsi="Arial" w:cs="Arial"/>
                          <w:b/>
                        </w:rPr>
                        <w:t>.</w:t>
                      </w:r>
                    </w:p>
                  </w:txbxContent>
                </v:textbox>
              </v:shape>
            </w:pict>
          </mc:Fallback>
        </mc:AlternateContent>
      </w:r>
    </w:p>
    <w:p w:rsidR="00CD4919" w:rsidRPr="00B21A2A" w:rsidRDefault="00CD4919" w:rsidP="00CD4919">
      <w:pPr>
        <w:pStyle w:val="Heading1"/>
        <w:jc w:val="center"/>
        <w:rPr>
          <w:rFonts w:ascii="Arial Black" w:hAnsi="Arial Black"/>
          <w:color w:val="auto"/>
          <w:sz w:val="36"/>
          <w:szCs w:val="36"/>
        </w:rPr>
      </w:pPr>
      <w:r w:rsidRPr="00995AA9">
        <w:rPr>
          <w:rFonts w:ascii="Arial Black" w:hAnsi="Arial Black"/>
          <w:color w:val="auto"/>
          <w:sz w:val="36"/>
          <w:szCs w:val="36"/>
        </w:rPr>
        <w:t>SEE THINK WONDER.</w:t>
      </w:r>
    </w:p>
    <w:p w:rsidR="00CD4919" w:rsidRPr="00B21A2A" w:rsidRDefault="00CD4919" w:rsidP="00CD4919">
      <w:pPr>
        <w:spacing w:after="0"/>
        <w:jc w:val="center"/>
        <w:rPr>
          <w:rFonts w:ascii="Arial Rounded MT Bold" w:hAnsi="Arial Rounded MT Bold"/>
          <w:color w:val="auto"/>
          <w:sz w:val="20"/>
          <w:szCs w:val="20"/>
        </w:rPr>
      </w:pPr>
      <w:r w:rsidRPr="00B21A2A">
        <w:rPr>
          <w:rFonts w:ascii="Arial Rounded MT Bold" w:hAnsi="Arial Rounded MT Bold"/>
          <w:color w:val="auto"/>
          <w:sz w:val="20"/>
          <w:szCs w:val="20"/>
        </w:rPr>
        <w:t>Complete this sheet in regards to the picture/s shown:</w:t>
      </w:r>
    </w:p>
    <w:p w:rsidR="00CD4919" w:rsidRPr="00B21A2A" w:rsidRDefault="00CD4919" w:rsidP="00CD4919">
      <w:pPr>
        <w:spacing w:after="0"/>
        <w:jc w:val="center"/>
        <w:rPr>
          <w:rFonts w:ascii="Arial Rounded MT Bold" w:hAnsi="Arial Rounded MT Bold"/>
          <w:color w:val="auto"/>
          <w:sz w:val="20"/>
          <w:szCs w:val="20"/>
        </w:rPr>
      </w:pPr>
    </w:p>
    <w:p w:rsidR="00CD4919" w:rsidRPr="00B21A2A" w:rsidRDefault="00CD4919" w:rsidP="00CD4919">
      <w:pPr>
        <w:spacing w:after="0"/>
        <w:jc w:val="center"/>
        <w:rPr>
          <w:rFonts w:ascii="Arial Rounded MT Bold" w:hAnsi="Arial Rounded MT Bold"/>
          <w:color w:val="auto"/>
          <w:sz w:val="20"/>
          <w:szCs w:val="20"/>
        </w:rPr>
      </w:pPr>
      <w:r w:rsidRPr="00B21A2A">
        <w:rPr>
          <w:rFonts w:ascii="Arial Rounded MT Bold" w:hAnsi="Arial Rounded MT Bold"/>
          <w:color w:val="auto"/>
          <w:sz w:val="20"/>
          <w:szCs w:val="20"/>
        </w:rPr>
        <w:t>SEE-What do you see in the picture?</w:t>
      </w:r>
    </w:p>
    <w:p w:rsidR="00CD4919" w:rsidRPr="00B21A2A" w:rsidRDefault="00CD4919" w:rsidP="00CD4919">
      <w:pPr>
        <w:spacing w:after="0"/>
        <w:jc w:val="center"/>
        <w:rPr>
          <w:rFonts w:ascii="Arial Rounded MT Bold" w:hAnsi="Arial Rounded MT Bold"/>
          <w:color w:val="auto"/>
          <w:sz w:val="20"/>
          <w:szCs w:val="20"/>
        </w:rPr>
      </w:pPr>
      <w:r w:rsidRPr="00B21A2A">
        <w:rPr>
          <w:rFonts w:ascii="Arial Rounded MT Bold" w:hAnsi="Arial Rounded MT Bold"/>
          <w:color w:val="auto"/>
          <w:sz w:val="20"/>
          <w:szCs w:val="20"/>
        </w:rPr>
        <w:t>THINK-What do you think is happening?</w:t>
      </w:r>
    </w:p>
    <w:p w:rsidR="00CD4919" w:rsidRPr="00B21A2A" w:rsidRDefault="00CD4919" w:rsidP="00CD4919">
      <w:pPr>
        <w:spacing w:after="0"/>
        <w:jc w:val="center"/>
        <w:rPr>
          <w:rFonts w:ascii="Arial Rounded MT Bold" w:hAnsi="Arial Rounded MT Bold"/>
          <w:color w:val="auto"/>
          <w:sz w:val="20"/>
          <w:szCs w:val="20"/>
        </w:rPr>
      </w:pPr>
      <w:r w:rsidRPr="00B21A2A">
        <w:rPr>
          <w:rFonts w:ascii="Arial Rounded MT Bold" w:hAnsi="Arial Rounded MT Bold"/>
          <w:color w:val="auto"/>
          <w:sz w:val="20"/>
          <w:szCs w:val="20"/>
        </w:rPr>
        <w:t>WONDER-What are the positive and negative aspects of the picture?</w:t>
      </w:r>
    </w:p>
    <w:p w:rsidR="00CD4919" w:rsidRPr="00995AA9" w:rsidRDefault="00CD4919" w:rsidP="00CD4919">
      <w:pPr>
        <w:spacing w:after="0"/>
        <w:jc w:val="center"/>
        <w:rPr>
          <w:rFonts w:ascii="Arial Black" w:hAnsi="Arial Black"/>
          <w:color w:val="auto"/>
        </w:rPr>
      </w:pPr>
    </w:p>
    <w:tbl>
      <w:tblPr>
        <w:tblStyle w:val="TableGrid"/>
        <w:tblW w:w="9606" w:type="dxa"/>
        <w:tblInd w:w="593" w:type="dxa"/>
        <w:tblLook w:val="04A0" w:firstRow="1" w:lastRow="0" w:firstColumn="1" w:lastColumn="0" w:noHBand="0" w:noVBand="1"/>
      </w:tblPr>
      <w:tblGrid>
        <w:gridCol w:w="534"/>
        <w:gridCol w:w="2976"/>
        <w:gridCol w:w="3292"/>
        <w:gridCol w:w="2804"/>
      </w:tblGrid>
      <w:tr w:rsidR="00CD4919" w:rsidRPr="00995AA9" w:rsidTr="00CD4919">
        <w:tc>
          <w:tcPr>
            <w:tcW w:w="534" w:type="dxa"/>
          </w:tcPr>
          <w:p w:rsidR="00CD4919" w:rsidRPr="00995AA9" w:rsidRDefault="00CD4919" w:rsidP="007F5168">
            <w:pPr>
              <w:rPr>
                <w:rFonts w:ascii="Arial Black" w:hAnsi="Arial Black"/>
                <w:color w:val="auto"/>
                <w:sz w:val="20"/>
                <w:szCs w:val="20"/>
              </w:rPr>
            </w:pPr>
          </w:p>
        </w:tc>
        <w:tc>
          <w:tcPr>
            <w:tcW w:w="2976"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 xml:space="preserve">See </w:t>
            </w:r>
          </w:p>
        </w:tc>
        <w:tc>
          <w:tcPr>
            <w:tcW w:w="3292"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Think</w:t>
            </w:r>
          </w:p>
        </w:tc>
        <w:tc>
          <w:tcPr>
            <w:tcW w:w="2804"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 xml:space="preserve">Wonder </w:t>
            </w:r>
          </w:p>
        </w:tc>
      </w:tr>
      <w:tr w:rsidR="00CD4919" w:rsidRPr="00995AA9" w:rsidTr="00CD4919">
        <w:tc>
          <w:tcPr>
            <w:tcW w:w="534"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1</w:t>
            </w:r>
          </w:p>
        </w:tc>
        <w:tc>
          <w:tcPr>
            <w:tcW w:w="2976" w:type="dxa"/>
          </w:tcPr>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p w:rsidR="00CD4919" w:rsidRPr="00995AA9" w:rsidRDefault="00CD4919" w:rsidP="007F5168">
            <w:pPr>
              <w:rPr>
                <w:rFonts w:ascii="Arial Black" w:hAnsi="Arial Black"/>
                <w:color w:val="auto"/>
                <w:sz w:val="20"/>
                <w:szCs w:val="20"/>
              </w:rPr>
            </w:pPr>
          </w:p>
        </w:tc>
        <w:tc>
          <w:tcPr>
            <w:tcW w:w="3292" w:type="dxa"/>
          </w:tcPr>
          <w:p w:rsidR="00CD4919" w:rsidRPr="00995AA9" w:rsidRDefault="00CD4919" w:rsidP="007F5168">
            <w:pPr>
              <w:rPr>
                <w:rFonts w:ascii="Arial Black" w:hAnsi="Arial Black"/>
                <w:color w:val="auto"/>
                <w:sz w:val="20"/>
                <w:szCs w:val="20"/>
              </w:rPr>
            </w:pPr>
          </w:p>
        </w:tc>
        <w:tc>
          <w:tcPr>
            <w:tcW w:w="2804" w:type="dxa"/>
          </w:tcPr>
          <w:p w:rsidR="00CD4919" w:rsidRPr="00995AA9" w:rsidRDefault="00CD4919" w:rsidP="007F5168">
            <w:pPr>
              <w:rPr>
                <w:rFonts w:ascii="Arial Black" w:hAnsi="Arial Black"/>
                <w:color w:val="auto"/>
                <w:sz w:val="20"/>
                <w:szCs w:val="20"/>
              </w:rPr>
            </w:pPr>
          </w:p>
        </w:tc>
      </w:tr>
      <w:tr w:rsidR="00CD4919" w:rsidRPr="00995AA9" w:rsidTr="00CD4919">
        <w:tc>
          <w:tcPr>
            <w:tcW w:w="534"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2</w:t>
            </w:r>
          </w:p>
        </w:tc>
        <w:tc>
          <w:tcPr>
            <w:tcW w:w="2976" w:type="dxa"/>
          </w:tcPr>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tc>
        <w:tc>
          <w:tcPr>
            <w:tcW w:w="3292" w:type="dxa"/>
          </w:tcPr>
          <w:p w:rsidR="00CD4919" w:rsidRPr="00995AA9" w:rsidRDefault="00CD4919" w:rsidP="007F5168">
            <w:pPr>
              <w:rPr>
                <w:rFonts w:ascii="Arial Black" w:hAnsi="Arial Black"/>
                <w:color w:val="auto"/>
              </w:rPr>
            </w:pPr>
          </w:p>
        </w:tc>
        <w:tc>
          <w:tcPr>
            <w:tcW w:w="2804" w:type="dxa"/>
          </w:tcPr>
          <w:p w:rsidR="00CD4919" w:rsidRPr="00995AA9" w:rsidRDefault="00CD4919" w:rsidP="007F5168">
            <w:pPr>
              <w:rPr>
                <w:rFonts w:ascii="Arial Black" w:hAnsi="Arial Black"/>
                <w:color w:val="auto"/>
              </w:rPr>
            </w:pPr>
          </w:p>
        </w:tc>
      </w:tr>
      <w:tr w:rsidR="00CD4919" w:rsidRPr="00995AA9" w:rsidTr="00CD4919">
        <w:tc>
          <w:tcPr>
            <w:tcW w:w="534" w:type="dxa"/>
          </w:tcPr>
          <w:p w:rsidR="00CD4919" w:rsidRPr="00995AA9" w:rsidRDefault="00CD4919" w:rsidP="007F5168">
            <w:pPr>
              <w:rPr>
                <w:rFonts w:ascii="Arial Black" w:hAnsi="Arial Black"/>
                <w:color w:val="auto"/>
                <w:sz w:val="20"/>
                <w:szCs w:val="20"/>
              </w:rPr>
            </w:pPr>
            <w:r w:rsidRPr="00995AA9">
              <w:rPr>
                <w:rFonts w:ascii="Arial Black" w:hAnsi="Arial Black"/>
                <w:color w:val="auto"/>
                <w:sz w:val="20"/>
                <w:szCs w:val="20"/>
              </w:rPr>
              <w:t>3</w:t>
            </w:r>
          </w:p>
        </w:tc>
        <w:tc>
          <w:tcPr>
            <w:tcW w:w="2976" w:type="dxa"/>
          </w:tcPr>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tc>
        <w:tc>
          <w:tcPr>
            <w:tcW w:w="3292" w:type="dxa"/>
          </w:tcPr>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p w:rsidR="00CD4919" w:rsidRPr="00995AA9" w:rsidRDefault="00CD4919" w:rsidP="007F5168">
            <w:pPr>
              <w:rPr>
                <w:rFonts w:ascii="Arial Black" w:hAnsi="Arial Black"/>
                <w:color w:val="auto"/>
              </w:rPr>
            </w:pPr>
          </w:p>
        </w:tc>
        <w:tc>
          <w:tcPr>
            <w:tcW w:w="2804" w:type="dxa"/>
          </w:tcPr>
          <w:p w:rsidR="00CD4919" w:rsidRPr="00995AA9" w:rsidRDefault="00CD4919" w:rsidP="007F5168">
            <w:pPr>
              <w:rPr>
                <w:rFonts w:ascii="Arial Black" w:hAnsi="Arial Black"/>
                <w:color w:val="auto"/>
              </w:rPr>
            </w:pPr>
          </w:p>
        </w:tc>
      </w:tr>
    </w:tbl>
    <w:p w:rsidR="00AA0E09" w:rsidRPr="00B81059" w:rsidRDefault="00D25BCE" w:rsidP="00B81059">
      <w:pPr>
        <w:pStyle w:val="Heading2"/>
        <w:jc w:val="left"/>
      </w:pPr>
      <w:r w:rsidRPr="00D25BCE">
        <w:rPr>
          <w:rFonts w:ascii="Arial" w:hAnsi="Arial" w:cs="Arial"/>
          <w:sz w:val="22"/>
          <w:szCs w:val="22"/>
        </w:rPr>
        <w:lastRenderedPageBreak/>
        <w:t>ttp://www.huma</w:t>
      </w:r>
      <w:r w:rsidRPr="00D25BCE">
        <w:t xml:space="preserve"> </w:t>
      </w:r>
      <w:r w:rsidRPr="00D25BCE">
        <w:rPr>
          <w:rFonts w:ascii="Arial" w:hAnsi="Arial" w:cs="Arial"/>
          <w:sz w:val="22"/>
          <w:szCs w:val="22"/>
        </w:rPr>
        <w:t>http://www.humanrights.gov.au/education/human-rights-school-classro</w:t>
      </w:r>
      <w:r w:rsidR="00B81059">
        <w:rPr>
          <w:rFonts w:ascii="Arial" w:hAnsi="Arial" w:cs="Arial"/>
          <w:sz w:val="22"/>
          <w:szCs w:val="22"/>
        </w:rPr>
        <w:t>omnrights.gov.au/education/</w:t>
      </w:r>
      <w:r w:rsidRPr="00D25BCE">
        <w:rPr>
          <w:rFonts w:ascii="Arial" w:hAnsi="Arial" w:cs="Arial"/>
          <w:sz w:val="22"/>
          <w:szCs w:val="22"/>
        </w:rPr>
        <w:t>rights-school-c</w:t>
      </w:r>
      <w:r w:rsidR="00AA0E09">
        <w:rPr>
          <w:color w:val="0070C0"/>
        </w:rPr>
        <w:t>References:</w:t>
      </w:r>
    </w:p>
    <w:p w:rsidR="008D7B4C" w:rsidRPr="00D1731F" w:rsidRDefault="008D7B4C" w:rsidP="007B1B9A">
      <w:pPr>
        <w:pStyle w:val="Heading2"/>
        <w:spacing w:line="480" w:lineRule="auto"/>
        <w:jc w:val="left"/>
        <w:rPr>
          <w:sz w:val="18"/>
          <w:szCs w:val="18"/>
        </w:rPr>
      </w:pPr>
    </w:p>
    <w:p w:rsidR="008A2B91" w:rsidRPr="008A2B91" w:rsidRDefault="008A2B91" w:rsidP="00D1731F">
      <w:pPr>
        <w:pStyle w:val="Heading2"/>
        <w:spacing w:line="480" w:lineRule="auto"/>
        <w:ind w:left="425" w:hanging="425"/>
        <w:jc w:val="left"/>
        <w:rPr>
          <w:rFonts w:ascii="Arial" w:hAnsi="Arial" w:cs="Arial"/>
          <w:color w:val="000000" w:themeColor="text1"/>
          <w:sz w:val="22"/>
          <w:szCs w:val="22"/>
        </w:rPr>
      </w:pPr>
      <w:r>
        <w:rPr>
          <w:rFonts w:ascii="Arial" w:hAnsi="Arial" w:cs="Arial"/>
          <w:color w:val="000000" w:themeColor="text1"/>
          <w:sz w:val="22"/>
          <w:szCs w:val="22"/>
        </w:rPr>
        <w:t xml:space="preserve">Australian Government Department of Education, Employment and Workplace Relations. (2013). </w:t>
      </w:r>
      <w:r>
        <w:rPr>
          <w:rFonts w:ascii="Arial" w:hAnsi="Arial" w:cs="Arial"/>
          <w:i/>
          <w:color w:val="000000" w:themeColor="text1"/>
          <w:sz w:val="22"/>
          <w:szCs w:val="22"/>
        </w:rPr>
        <w:t xml:space="preserve">Early years learning framework. </w:t>
      </w:r>
      <w:r>
        <w:rPr>
          <w:rFonts w:ascii="Arial" w:hAnsi="Arial" w:cs="Arial"/>
          <w:color w:val="000000" w:themeColor="text1"/>
          <w:sz w:val="22"/>
          <w:szCs w:val="22"/>
        </w:rPr>
        <w:t xml:space="preserve">Retrieved from </w:t>
      </w:r>
      <w:r w:rsidRPr="008A2B91">
        <w:rPr>
          <w:rFonts w:ascii="Arial" w:hAnsi="Arial" w:cs="Arial"/>
          <w:color w:val="000000" w:themeColor="text1"/>
          <w:sz w:val="22"/>
          <w:szCs w:val="22"/>
        </w:rPr>
        <w:t>http://deewr.gov.au/early-years-learning-framework</w:t>
      </w:r>
    </w:p>
    <w:p w:rsidR="007F5168" w:rsidRDefault="007F5168" w:rsidP="00D1731F">
      <w:pPr>
        <w:pStyle w:val="Heading2"/>
        <w:spacing w:line="480" w:lineRule="auto"/>
        <w:ind w:left="425" w:hanging="425"/>
        <w:jc w:val="left"/>
        <w:rPr>
          <w:rFonts w:ascii="Arial" w:hAnsi="Arial" w:cs="Arial"/>
          <w:color w:val="000000" w:themeColor="text1"/>
          <w:sz w:val="22"/>
          <w:szCs w:val="22"/>
        </w:rPr>
      </w:pPr>
      <w:r>
        <w:rPr>
          <w:rFonts w:ascii="Arial" w:hAnsi="Arial" w:cs="Arial"/>
          <w:color w:val="000000" w:themeColor="text1"/>
          <w:sz w:val="22"/>
          <w:szCs w:val="22"/>
        </w:rPr>
        <w:t xml:space="preserve">Australian </w:t>
      </w:r>
      <w:r w:rsidR="007B1B9A">
        <w:rPr>
          <w:rFonts w:ascii="Arial" w:hAnsi="Arial" w:cs="Arial"/>
          <w:color w:val="000000" w:themeColor="text1"/>
          <w:sz w:val="22"/>
          <w:szCs w:val="22"/>
        </w:rPr>
        <w:t>Human Rights Commission. (2013).</w:t>
      </w:r>
      <w:r>
        <w:rPr>
          <w:rFonts w:ascii="Arial" w:hAnsi="Arial" w:cs="Arial"/>
          <w:color w:val="000000" w:themeColor="text1"/>
          <w:sz w:val="22"/>
          <w:szCs w:val="22"/>
        </w:rPr>
        <w:t xml:space="preserve"> </w:t>
      </w:r>
      <w:r>
        <w:rPr>
          <w:rFonts w:ascii="Arial" w:hAnsi="Arial" w:cs="Arial"/>
          <w:i/>
          <w:color w:val="000000" w:themeColor="text1"/>
          <w:sz w:val="22"/>
          <w:szCs w:val="22"/>
        </w:rPr>
        <w:t xml:space="preserve">Asylum seekers and refugees. </w:t>
      </w:r>
      <w:r>
        <w:rPr>
          <w:rFonts w:ascii="Arial" w:hAnsi="Arial" w:cs="Arial"/>
          <w:color w:val="000000" w:themeColor="text1"/>
          <w:sz w:val="22"/>
          <w:szCs w:val="22"/>
        </w:rPr>
        <w:t xml:space="preserve">Retrieved from </w:t>
      </w:r>
      <w:r w:rsidRPr="007F5168">
        <w:rPr>
          <w:rFonts w:ascii="Arial" w:hAnsi="Arial" w:cs="Arial"/>
          <w:color w:val="000000" w:themeColor="text1"/>
          <w:sz w:val="22"/>
          <w:szCs w:val="22"/>
        </w:rPr>
        <w:t>http://www.hum</w:t>
      </w:r>
      <w:r w:rsidR="007B1B9A">
        <w:rPr>
          <w:rFonts w:ascii="Arial" w:hAnsi="Arial" w:cs="Arial"/>
          <w:color w:val="000000" w:themeColor="text1"/>
          <w:sz w:val="22"/>
          <w:szCs w:val="22"/>
        </w:rPr>
        <w:t>anrights.gov.au/publications/asy</w:t>
      </w:r>
      <w:r w:rsidRPr="007F5168">
        <w:rPr>
          <w:rFonts w:ascii="Arial" w:hAnsi="Arial" w:cs="Arial"/>
          <w:color w:val="000000" w:themeColor="text1"/>
          <w:sz w:val="22"/>
          <w:szCs w:val="22"/>
        </w:rPr>
        <w:t>lum-seekers-and-refugees</w:t>
      </w:r>
      <w:r>
        <w:rPr>
          <w:rFonts w:ascii="Arial" w:hAnsi="Arial" w:cs="Arial"/>
          <w:color w:val="000000" w:themeColor="text1"/>
          <w:sz w:val="22"/>
          <w:szCs w:val="22"/>
        </w:rPr>
        <w:t xml:space="preserve"> </w:t>
      </w:r>
    </w:p>
    <w:p w:rsidR="007B582B" w:rsidRDefault="006B53D2" w:rsidP="007B582B">
      <w:pPr>
        <w:pStyle w:val="Heading2"/>
        <w:spacing w:line="480" w:lineRule="auto"/>
        <w:ind w:left="425" w:hanging="425"/>
        <w:jc w:val="left"/>
        <w:rPr>
          <w:rStyle w:val="Hyperlink"/>
          <w:rFonts w:ascii="Arial" w:hAnsi="Arial" w:cs="Arial"/>
          <w:color w:val="auto"/>
          <w:sz w:val="22"/>
          <w:szCs w:val="22"/>
          <w:bdr w:val="none" w:sz="0" w:space="0" w:color="auto"/>
        </w:rPr>
      </w:pPr>
      <w:r w:rsidRPr="000F74E7">
        <w:rPr>
          <w:rFonts w:ascii="Arial" w:hAnsi="Arial" w:cs="Arial"/>
          <w:color w:val="000000" w:themeColor="text1"/>
          <w:sz w:val="22"/>
          <w:szCs w:val="22"/>
        </w:rPr>
        <w:t xml:space="preserve">Commonwealth of </w:t>
      </w:r>
      <w:r w:rsidRPr="00700A22">
        <w:rPr>
          <w:rFonts w:ascii="Arial" w:hAnsi="Arial" w:cs="Arial"/>
          <w:color w:val="auto"/>
          <w:sz w:val="22"/>
          <w:szCs w:val="22"/>
        </w:rPr>
        <w:t xml:space="preserve">Australia. (2012). </w:t>
      </w:r>
      <w:r w:rsidRPr="00700A22">
        <w:rPr>
          <w:rFonts w:ascii="Arial" w:hAnsi="Arial" w:cs="Arial"/>
          <w:i/>
          <w:color w:val="auto"/>
          <w:sz w:val="22"/>
          <w:szCs w:val="22"/>
        </w:rPr>
        <w:t xml:space="preserve">Global education teacher resources to encourage a global perspective across the curriculum. </w:t>
      </w:r>
      <w:r w:rsidRPr="00700A22">
        <w:rPr>
          <w:rFonts w:ascii="Arial" w:hAnsi="Arial" w:cs="Arial"/>
          <w:color w:val="auto"/>
          <w:sz w:val="22"/>
          <w:szCs w:val="22"/>
        </w:rPr>
        <w:t xml:space="preserve">Retrieved from </w:t>
      </w:r>
      <w:hyperlink r:id="rId82" w:anchor="activity3" w:history="1">
        <w:r w:rsidR="00700A22" w:rsidRPr="00700A22">
          <w:rPr>
            <w:rStyle w:val="Hyperlink"/>
            <w:rFonts w:ascii="Arial" w:hAnsi="Arial" w:cs="Arial"/>
            <w:color w:val="auto"/>
            <w:sz w:val="22"/>
            <w:szCs w:val="22"/>
            <w:bdr w:val="none" w:sz="0" w:space="0" w:color="auto"/>
          </w:rPr>
          <w:t>http://www.globaleducation.edu.au/teaching-activity/refugees-up.html#activity3</w:t>
        </w:r>
      </w:hyperlink>
      <w:r w:rsidR="007B582B">
        <w:rPr>
          <w:rStyle w:val="Hyperlink"/>
          <w:rFonts w:ascii="Arial" w:hAnsi="Arial" w:cs="Arial"/>
          <w:color w:val="auto"/>
          <w:sz w:val="22"/>
          <w:szCs w:val="22"/>
          <w:bdr w:val="none" w:sz="0" w:space="0" w:color="auto"/>
        </w:rPr>
        <w:t xml:space="preserve"> </w:t>
      </w:r>
    </w:p>
    <w:p w:rsidR="00381D66" w:rsidRDefault="00381D66" w:rsidP="00381D66">
      <w:pPr>
        <w:spacing w:after="100" w:afterAutospacing="1" w:line="360" w:lineRule="auto"/>
        <w:rPr>
          <w:rStyle w:val="Hyperlink"/>
          <w:rFonts w:ascii="Arial" w:hAnsi="Arial" w:cs="Arial"/>
          <w:color w:val="auto"/>
          <w:sz w:val="22"/>
          <w:szCs w:val="22"/>
          <w:bdr w:val="none" w:sz="0" w:space="0" w:color="auto"/>
        </w:rPr>
      </w:pPr>
      <w:r w:rsidRPr="007A7ACF">
        <w:rPr>
          <w:rFonts w:ascii="Arial" w:hAnsi="Arial" w:cs="Arial"/>
          <w:color w:val="auto"/>
          <w:sz w:val="22"/>
          <w:szCs w:val="22"/>
        </w:rPr>
        <w:t xml:space="preserve">Edoqs. (2013). </w:t>
      </w:r>
      <w:r w:rsidRPr="007A7ACF">
        <w:rPr>
          <w:rFonts w:ascii="Arial" w:hAnsi="Arial" w:cs="Arial"/>
          <w:i/>
          <w:color w:val="auto"/>
          <w:sz w:val="22"/>
          <w:szCs w:val="22"/>
        </w:rPr>
        <w:t>Unit of work on Boy Overboard by Morris Gleitzman.</w:t>
      </w:r>
      <w:r w:rsidRPr="007A7ACF">
        <w:rPr>
          <w:rFonts w:ascii="Arial" w:hAnsi="Arial" w:cs="Arial"/>
          <w:color w:val="auto"/>
          <w:sz w:val="22"/>
          <w:szCs w:val="22"/>
        </w:rPr>
        <w:t xml:space="preserve"> Retrieved from </w:t>
      </w:r>
      <w:hyperlink r:id="rId83" w:history="1">
        <w:r w:rsidRPr="007A7ACF">
          <w:rPr>
            <w:rStyle w:val="Hyperlink"/>
            <w:rFonts w:ascii="Arial" w:hAnsi="Arial" w:cs="Arial"/>
            <w:color w:val="auto"/>
            <w:sz w:val="22"/>
            <w:szCs w:val="22"/>
          </w:rPr>
          <w:t>http://edoqs.com/pdf/unit-</w:t>
        </w:r>
        <w:r w:rsidRPr="007A7ACF">
          <w:rPr>
            <w:rStyle w:val="Hyperlink"/>
            <w:rFonts w:ascii="Arial" w:hAnsi="Arial" w:cs="Arial"/>
            <w:color w:val="auto"/>
            <w:sz w:val="22"/>
            <w:szCs w:val="22"/>
          </w:rPr>
          <w:tab/>
          <w:t>of-work-on-boy-overbooard-by-morris-gleitzman_88437bd359d2f6c179c1f897f8b79aaf</w:t>
        </w:r>
      </w:hyperlink>
    </w:p>
    <w:p w:rsidR="00381D66" w:rsidRDefault="00381D66" w:rsidP="00381D66">
      <w:pPr>
        <w:pStyle w:val="Heading2"/>
        <w:spacing w:line="480" w:lineRule="auto"/>
        <w:ind w:left="425" w:hanging="425"/>
        <w:jc w:val="left"/>
        <w:rPr>
          <w:rStyle w:val="Hyperlink"/>
          <w:rFonts w:ascii="Arial" w:hAnsi="Arial" w:cs="Arial"/>
          <w:color w:val="auto"/>
          <w:sz w:val="22"/>
          <w:szCs w:val="22"/>
          <w:bdr w:val="none" w:sz="0" w:space="0" w:color="auto"/>
        </w:rPr>
      </w:pPr>
      <w:r>
        <w:rPr>
          <w:rStyle w:val="Hyperlink"/>
          <w:rFonts w:ascii="Arial" w:hAnsi="Arial" w:cs="Arial"/>
          <w:color w:val="auto"/>
          <w:sz w:val="22"/>
          <w:szCs w:val="22"/>
          <w:bdr w:val="none" w:sz="0" w:space="0" w:color="auto"/>
        </w:rPr>
        <w:t xml:space="preserve">Global Words. (2012). </w:t>
      </w:r>
      <w:r w:rsidRPr="000639F0">
        <w:rPr>
          <w:rStyle w:val="Hyperlink"/>
          <w:rFonts w:ascii="Arial" w:hAnsi="Arial" w:cs="Arial"/>
          <w:i/>
          <w:color w:val="auto"/>
          <w:sz w:val="22"/>
          <w:szCs w:val="22"/>
          <w:bdr w:val="none" w:sz="0" w:space="0" w:color="auto"/>
        </w:rPr>
        <w:t>Refugees and migratio</w:t>
      </w:r>
      <w:r>
        <w:rPr>
          <w:rStyle w:val="Hyperlink"/>
          <w:rFonts w:ascii="Arial" w:hAnsi="Arial" w:cs="Arial"/>
          <w:i/>
          <w:color w:val="auto"/>
          <w:sz w:val="22"/>
          <w:szCs w:val="22"/>
          <w:bdr w:val="none" w:sz="0" w:space="0" w:color="auto"/>
        </w:rPr>
        <w:t xml:space="preserve">n: Upper Primary English, Year 6. </w:t>
      </w:r>
      <w:r>
        <w:rPr>
          <w:rStyle w:val="Hyperlink"/>
          <w:rFonts w:ascii="Arial" w:hAnsi="Arial" w:cs="Arial"/>
          <w:color w:val="auto"/>
          <w:sz w:val="22"/>
          <w:szCs w:val="22"/>
          <w:bdr w:val="none" w:sz="0" w:space="0" w:color="auto"/>
        </w:rPr>
        <w:t xml:space="preserve">Retrieved from </w:t>
      </w:r>
      <w:r w:rsidRPr="000639F0">
        <w:rPr>
          <w:rStyle w:val="Hyperlink"/>
          <w:rFonts w:ascii="Arial" w:hAnsi="Arial" w:cs="Arial"/>
          <w:color w:val="auto"/>
          <w:sz w:val="22"/>
          <w:szCs w:val="22"/>
          <w:bdr w:val="none" w:sz="0" w:space="0" w:color="auto"/>
        </w:rPr>
        <w:t>http://www.globalwords.edu.au/units/Refugees_UPY6_html/documents/Push_pull_factors_survey.pdf</w:t>
      </w:r>
    </w:p>
    <w:p w:rsidR="00B21A2A" w:rsidRDefault="007B582B" w:rsidP="007B582B">
      <w:pPr>
        <w:pStyle w:val="Heading2"/>
        <w:spacing w:line="480" w:lineRule="auto"/>
        <w:ind w:left="425" w:hanging="425"/>
        <w:jc w:val="left"/>
        <w:rPr>
          <w:rStyle w:val="Hyperlink"/>
          <w:rFonts w:ascii="Arial" w:hAnsi="Arial" w:cs="Arial"/>
          <w:color w:val="auto"/>
          <w:sz w:val="22"/>
          <w:szCs w:val="22"/>
          <w:bdr w:val="none" w:sz="0" w:space="0" w:color="auto"/>
        </w:rPr>
      </w:pPr>
      <w:r>
        <w:rPr>
          <w:rStyle w:val="Hyperlink"/>
          <w:rFonts w:ascii="Arial" w:hAnsi="Arial" w:cs="Arial"/>
          <w:color w:val="auto"/>
          <w:sz w:val="22"/>
          <w:szCs w:val="22"/>
          <w:bdr w:val="none" w:sz="0" w:space="0" w:color="auto"/>
        </w:rPr>
        <w:t xml:space="preserve">Hancock, J., &amp; Leaver, C. (2006). </w:t>
      </w:r>
      <w:r>
        <w:rPr>
          <w:rStyle w:val="Hyperlink"/>
          <w:rFonts w:ascii="Arial" w:hAnsi="Arial" w:cs="Arial"/>
          <w:i/>
          <w:color w:val="auto"/>
          <w:sz w:val="22"/>
          <w:szCs w:val="22"/>
          <w:bdr w:val="none" w:sz="0" w:space="0" w:color="auto"/>
        </w:rPr>
        <w:t xml:space="preserve">Teaching strategies for literacy. </w:t>
      </w:r>
      <w:r>
        <w:rPr>
          <w:rStyle w:val="Hyperlink"/>
          <w:rFonts w:ascii="Arial" w:hAnsi="Arial" w:cs="Arial"/>
          <w:color w:val="auto"/>
          <w:sz w:val="22"/>
          <w:szCs w:val="22"/>
          <w:bdr w:val="none" w:sz="0" w:space="0" w:color="auto"/>
        </w:rPr>
        <w:t xml:space="preserve">South Australia: Australian Literacy Educators’ Association. </w:t>
      </w:r>
      <w:r w:rsidR="00B21A2A">
        <w:rPr>
          <w:rStyle w:val="Hyperlink"/>
          <w:rFonts w:ascii="Arial" w:hAnsi="Arial" w:cs="Arial"/>
          <w:color w:val="auto"/>
          <w:sz w:val="22"/>
          <w:szCs w:val="22"/>
          <w:bdr w:val="none" w:sz="0" w:space="0" w:color="auto"/>
        </w:rPr>
        <w:t xml:space="preserve"> </w:t>
      </w:r>
    </w:p>
    <w:p w:rsidR="007B582B" w:rsidRPr="00B21A2A" w:rsidRDefault="00B21A2A" w:rsidP="007B582B">
      <w:pPr>
        <w:pStyle w:val="Heading2"/>
        <w:spacing w:line="480" w:lineRule="auto"/>
        <w:ind w:left="425" w:hanging="425"/>
        <w:jc w:val="left"/>
        <w:rPr>
          <w:rFonts w:ascii="Arial" w:hAnsi="Arial" w:cs="Arial"/>
          <w:color w:val="auto"/>
          <w:sz w:val="22"/>
          <w:szCs w:val="22"/>
        </w:rPr>
      </w:pPr>
      <w:r>
        <w:rPr>
          <w:rStyle w:val="Hyperlink"/>
          <w:rFonts w:ascii="Arial" w:hAnsi="Arial" w:cs="Arial"/>
          <w:color w:val="auto"/>
          <w:sz w:val="22"/>
          <w:szCs w:val="22"/>
          <w:bdr w:val="none" w:sz="0" w:space="0" w:color="auto"/>
        </w:rPr>
        <w:t xml:space="preserve">Krause, K., Bochner, S., Duchesne, S., &amp; McMaugh. (2010). </w:t>
      </w:r>
      <w:r>
        <w:rPr>
          <w:rStyle w:val="Hyperlink"/>
          <w:rFonts w:ascii="Arial" w:hAnsi="Arial" w:cs="Arial"/>
          <w:i/>
          <w:color w:val="auto"/>
          <w:sz w:val="22"/>
          <w:szCs w:val="22"/>
          <w:bdr w:val="none" w:sz="0" w:space="0" w:color="auto"/>
        </w:rPr>
        <w:t>Educational psychology for learning and teaching.</w:t>
      </w:r>
      <w:r>
        <w:rPr>
          <w:rStyle w:val="Hyperlink"/>
          <w:rFonts w:ascii="Arial" w:hAnsi="Arial" w:cs="Arial"/>
          <w:color w:val="auto"/>
          <w:sz w:val="22"/>
          <w:szCs w:val="22"/>
          <w:bdr w:val="none" w:sz="0" w:space="0" w:color="auto"/>
        </w:rPr>
        <w:t xml:space="preserve"> South Melbourne: Cengage Learning Australia.</w:t>
      </w:r>
      <w:r w:rsidR="007A5315">
        <w:rPr>
          <w:rStyle w:val="Hyperlink"/>
          <w:rFonts w:ascii="Arial" w:hAnsi="Arial" w:cs="Arial"/>
          <w:color w:val="auto"/>
          <w:sz w:val="22"/>
          <w:szCs w:val="22"/>
          <w:bdr w:val="none" w:sz="0" w:space="0" w:color="auto"/>
        </w:rPr>
        <w:t xml:space="preserve"> </w:t>
      </w:r>
    </w:p>
    <w:p w:rsidR="00700A22" w:rsidRPr="00700A22" w:rsidRDefault="00700A22" w:rsidP="00700A22">
      <w:pPr>
        <w:spacing w:line="480" w:lineRule="auto"/>
        <w:ind w:left="425" w:hanging="425"/>
        <w:rPr>
          <w:rFonts w:ascii="Arial" w:hAnsi="Arial" w:cs="Arial"/>
          <w:color w:val="auto"/>
          <w:sz w:val="22"/>
          <w:szCs w:val="22"/>
        </w:rPr>
      </w:pPr>
      <w:r w:rsidRPr="00700A22">
        <w:rPr>
          <w:rFonts w:ascii="Arial" w:hAnsi="Arial" w:cs="Arial"/>
          <w:color w:val="auto"/>
          <w:sz w:val="22"/>
          <w:szCs w:val="22"/>
        </w:rPr>
        <w:t>Queensland Museum. (</w:t>
      </w:r>
      <w:r w:rsidR="00B81059">
        <w:rPr>
          <w:rFonts w:ascii="Arial" w:hAnsi="Arial" w:cs="Arial"/>
          <w:color w:val="auto"/>
          <w:sz w:val="22"/>
          <w:szCs w:val="22"/>
        </w:rPr>
        <w:t>2013</w:t>
      </w:r>
      <w:r w:rsidRPr="00700A22">
        <w:rPr>
          <w:rFonts w:ascii="Arial" w:hAnsi="Arial" w:cs="Arial"/>
          <w:color w:val="auto"/>
          <w:sz w:val="22"/>
          <w:szCs w:val="22"/>
        </w:rPr>
        <w:t xml:space="preserve">). </w:t>
      </w:r>
      <w:r w:rsidRPr="00700A22">
        <w:rPr>
          <w:rFonts w:ascii="Arial" w:hAnsi="Arial" w:cs="Arial"/>
          <w:i/>
          <w:color w:val="auto"/>
          <w:sz w:val="22"/>
          <w:szCs w:val="22"/>
        </w:rPr>
        <w:t xml:space="preserve">A journey of understanding refugee cultural studies. </w:t>
      </w:r>
      <w:r w:rsidRPr="00700A22">
        <w:rPr>
          <w:rFonts w:ascii="Arial" w:hAnsi="Arial" w:cs="Arial"/>
          <w:color w:val="auto"/>
          <w:sz w:val="22"/>
          <w:szCs w:val="22"/>
        </w:rPr>
        <w:t>Retrieved from http://www.qm.qld.gov.au/microsites/jou/pdf/Refugee%20Curriculum%20Plans%20and%20Activities.pdf</w:t>
      </w:r>
    </w:p>
    <w:p w:rsidR="006B53D2" w:rsidRPr="00700A22" w:rsidRDefault="001F5259" w:rsidP="00D1731F">
      <w:pPr>
        <w:pStyle w:val="Heading2"/>
        <w:spacing w:line="480" w:lineRule="auto"/>
        <w:ind w:left="425" w:hanging="425"/>
        <w:jc w:val="left"/>
        <w:rPr>
          <w:rFonts w:ascii="Arial" w:hAnsi="Arial" w:cs="Arial"/>
          <w:color w:val="auto"/>
          <w:sz w:val="22"/>
          <w:szCs w:val="22"/>
        </w:rPr>
      </w:pPr>
      <w:r>
        <w:rPr>
          <w:rFonts w:ascii="Arial" w:hAnsi="Arial" w:cs="Arial"/>
          <w:color w:val="auto"/>
          <w:sz w:val="22"/>
          <w:szCs w:val="22"/>
        </w:rPr>
        <w:t>Refugee C</w:t>
      </w:r>
      <w:r w:rsidR="006B53D2" w:rsidRPr="00700A22">
        <w:rPr>
          <w:rFonts w:ascii="Arial" w:hAnsi="Arial" w:cs="Arial"/>
          <w:color w:val="auto"/>
          <w:sz w:val="22"/>
          <w:szCs w:val="22"/>
        </w:rPr>
        <w:t xml:space="preserve">ouncil of Australia. (2013). </w:t>
      </w:r>
      <w:r w:rsidR="006B53D2" w:rsidRPr="00700A22">
        <w:rPr>
          <w:rFonts w:ascii="Arial" w:hAnsi="Arial" w:cs="Arial"/>
          <w:i/>
          <w:color w:val="auto"/>
          <w:sz w:val="22"/>
          <w:szCs w:val="22"/>
        </w:rPr>
        <w:t xml:space="preserve">Teacher resources. </w:t>
      </w:r>
      <w:r w:rsidR="006B53D2" w:rsidRPr="00700A22">
        <w:rPr>
          <w:rFonts w:ascii="Arial" w:hAnsi="Arial" w:cs="Arial"/>
          <w:color w:val="auto"/>
          <w:sz w:val="22"/>
          <w:szCs w:val="22"/>
        </w:rPr>
        <w:t>Retrieved from http://www.r</w:t>
      </w:r>
      <w:r w:rsidR="007B1B9A">
        <w:rPr>
          <w:rFonts w:ascii="Arial" w:hAnsi="Arial" w:cs="Arial"/>
          <w:color w:val="auto"/>
          <w:sz w:val="22"/>
          <w:szCs w:val="22"/>
        </w:rPr>
        <w:t>efugeeweek.org.au/resources/2012</w:t>
      </w:r>
      <w:r w:rsidR="006B53D2" w:rsidRPr="00700A22">
        <w:rPr>
          <w:rFonts w:ascii="Arial" w:hAnsi="Arial" w:cs="Arial"/>
          <w:color w:val="auto"/>
          <w:sz w:val="22"/>
          <w:szCs w:val="22"/>
        </w:rPr>
        <w:t>_RW_ResourceKit_Ch5.pdf</w:t>
      </w:r>
      <w:r w:rsidR="000479C6" w:rsidRPr="00700A22">
        <w:rPr>
          <w:rFonts w:ascii="Arial" w:hAnsi="Arial" w:cs="Arial"/>
          <w:color w:val="auto"/>
          <w:sz w:val="22"/>
          <w:szCs w:val="22"/>
        </w:rPr>
        <w:t xml:space="preserve"> </w:t>
      </w:r>
    </w:p>
    <w:p w:rsidR="00700A22" w:rsidRDefault="00700A22" w:rsidP="00700A22">
      <w:pPr>
        <w:spacing w:line="480" w:lineRule="auto"/>
        <w:ind w:left="425" w:hanging="425"/>
        <w:rPr>
          <w:rStyle w:val="Hyperlink"/>
          <w:rFonts w:ascii="Arial" w:hAnsi="Arial" w:cs="Arial"/>
          <w:color w:val="auto"/>
          <w:sz w:val="22"/>
          <w:szCs w:val="22"/>
          <w:bdr w:val="none" w:sz="0" w:space="0" w:color="auto"/>
        </w:rPr>
      </w:pPr>
      <w:r w:rsidRPr="00700A22">
        <w:rPr>
          <w:rFonts w:ascii="Arial" w:hAnsi="Arial" w:cs="Arial"/>
          <w:color w:val="auto"/>
          <w:sz w:val="22"/>
          <w:szCs w:val="22"/>
        </w:rPr>
        <w:t xml:space="preserve">Robinson, B. (2013). </w:t>
      </w:r>
      <w:r w:rsidRPr="00700A22">
        <w:rPr>
          <w:rFonts w:ascii="Arial" w:hAnsi="Arial" w:cs="Arial"/>
          <w:i/>
          <w:color w:val="auto"/>
          <w:sz w:val="22"/>
          <w:szCs w:val="22"/>
        </w:rPr>
        <w:t xml:space="preserve">8 reasons to teach children about human rights. </w:t>
      </w:r>
      <w:r w:rsidRPr="00700A22">
        <w:rPr>
          <w:rFonts w:ascii="Arial" w:hAnsi="Arial" w:cs="Arial"/>
          <w:color w:val="auto"/>
          <w:sz w:val="22"/>
          <w:szCs w:val="22"/>
        </w:rPr>
        <w:t xml:space="preserve">Retrieved from </w:t>
      </w:r>
      <w:hyperlink r:id="rId84" w:history="1">
        <w:r w:rsidRPr="00700A22">
          <w:rPr>
            <w:rStyle w:val="Hyperlink"/>
            <w:rFonts w:ascii="Arial" w:hAnsi="Arial" w:cs="Arial"/>
            <w:color w:val="auto"/>
            <w:sz w:val="22"/>
            <w:szCs w:val="22"/>
            <w:bdr w:val="none" w:sz="0" w:space="0" w:color="auto"/>
          </w:rPr>
          <w:t>http://www.unicef.org.au/Discover/unicef-australia-blog/Feb-2013/8-Reasons-to-Teach-Children-about-Child-Rights.aspx</w:t>
        </w:r>
      </w:hyperlink>
    </w:p>
    <w:p w:rsidR="00381D66" w:rsidRDefault="00381D66" w:rsidP="00381D66">
      <w:pPr>
        <w:spacing w:after="100" w:afterAutospacing="1" w:line="360" w:lineRule="auto"/>
        <w:rPr>
          <w:rStyle w:val="Hyperlink"/>
          <w:rFonts w:ascii="Arial" w:hAnsi="Arial" w:cs="Arial"/>
          <w:color w:val="auto"/>
          <w:sz w:val="22"/>
          <w:szCs w:val="22"/>
        </w:rPr>
      </w:pPr>
      <w:r w:rsidRPr="007A7ACF">
        <w:rPr>
          <w:rFonts w:ascii="Arial" w:hAnsi="Arial" w:cs="Arial"/>
          <w:color w:val="auto"/>
          <w:sz w:val="22"/>
          <w:szCs w:val="22"/>
        </w:rPr>
        <w:t xml:space="preserve">School Curriculum and Standards Authority. (2012). </w:t>
      </w:r>
      <w:r w:rsidRPr="007A7ACF">
        <w:rPr>
          <w:rFonts w:ascii="Arial" w:hAnsi="Arial" w:cs="Arial"/>
          <w:i/>
          <w:color w:val="auto"/>
          <w:sz w:val="22"/>
          <w:szCs w:val="22"/>
        </w:rPr>
        <w:t>Boy Overboard by Morris Gleitzman</w:t>
      </w:r>
      <w:r w:rsidRPr="007A7ACF">
        <w:rPr>
          <w:rFonts w:ascii="Arial" w:hAnsi="Arial" w:cs="Arial"/>
          <w:color w:val="auto"/>
          <w:sz w:val="22"/>
          <w:szCs w:val="22"/>
        </w:rPr>
        <w:t xml:space="preserve">. Retrieved from </w:t>
      </w:r>
      <w:r w:rsidRPr="007A7ACF">
        <w:rPr>
          <w:rFonts w:ascii="Arial" w:hAnsi="Arial" w:cs="Arial"/>
          <w:color w:val="auto"/>
          <w:sz w:val="22"/>
          <w:szCs w:val="22"/>
        </w:rPr>
        <w:tab/>
      </w:r>
      <w:hyperlink r:id="rId85" w:history="1">
        <w:r w:rsidRPr="007A7ACF">
          <w:rPr>
            <w:rStyle w:val="Hyperlink"/>
            <w:rFonts w:ascii="Arial" w:hAnsi="Arial" w:cs="Arial"/>
            <w:color w:val="auto"/>
            <w:sz w:val="22"/>
            <w:szCs w:val="22"/>
          </w:rPr>
          <w:t>www.acwa.wa.edu.au</w:t>
        </w:r>
      </w:hyperlink>
    </w:p>
    <w:p w:rsidR="00253BDF" w:rsidRPr="00253BDF" w:rsidRDefault="00253BDF" w:rsidP="00700A22">
      <w:pPr>
        <w:spacing w:line="480" w:lineRule="auto"/>
        <w:ind w:left="425" w:hanging="425"/>
        <w:rPr>
          <w:rStyle w:val="Hyperlink"/>
          <w:rFonts w:ascii="Arial" w:hAnsi="Arial" w:cs="Arial"/>
          <w:color w:val="auto"/>
          <w:sz w:val="22"/>
          <w:szCs w:val="22"/>
          <w:bdr w:val="none" w:sz="0" w:space="0" w:color="auto"/>
        </w:rPr>
      </w:pPr>
      <w:r>
        <w:rPr>
          <w:rStyle w:val="Hyperlink"/>
          <w:rFonts w:ascii="Arial" w:hAnsi="Arial" w:cs="Arial"/>
          <w:color w:val="auto"/>
          <w:sz w:val="22"/>
          <w:szCs w:val="22"/>
          <w:bdr w:val="none" w:sz="0" w:space="0" w:color="auto"/>
        </w:rPr>
        <w:lastRenderedPageBreak/>
        <w:t xml:space="preserve">Swan, C. (2009). </w:t>
      </w:r>
      <w:r>
        <w:rPr>
          <w:rStyle w:val="Hyperlink"/>
          <w:rFonts w:ascii="Arial" w:hAnsi="Arial" w:cs="Arial"/>
          <w:i/>
          <w:color w:val="auto"/>
          <w:sz w:val="22"/>
          <w:szCs w:val="22"/>
          <w:bdr w:val="none" w:sz="0" w:space="0" w:color="auto"/>
        </w:rPr>
        <w:t>Teaching strategies for literacy in the early years.</w:t>
      </w:r>
      <w:r>
        <w:rPr>
          <w:rStyle w:val="Hyperlink"/>
          <w:rFonts w:ascii="Arial" w:hAnsi="Arial" w:cs="Arial"/>
          <w:color w:val="auto"/>
          <w:sz w:val="22"/>
          <w:szCs w:val="22"/>
          <w:bdr w:val="none" w:sz="0" w:space="0" w:color="auto"/>
        </w:rPr>
        <w:t xml:space="preserve"> South Australia: Australian Literacy Educator’s Association Ltd.</w:t>
      </w:r>
    </w:p>
    <w:p w:rsidR="001F5259" w:rsidRPr="001F5259" w:rsidRDefault="001F5259" w:rsidP="00700A22">
      <w:pPr>
        <w:spacing w:line="480" w:lineRule="auto"/>
        <w:ind w:left="425" w:hanging="425"/>
        <w:rPr>
          <w:rFonts w:ascii="Arial" w:hAnsi="Arial" w:cs="Arial"/>
          <w:color w:val="auto"/>
          <w:sz w:val="22"/>
          <w:szCs w:val="22"/>
        </w:rPr>
      </w:pPr>
      <w:r>
        <w:rPr>
          <w:rStyle w:val="Hyperlink"/>
          <w:rFonts w:ascii="Arial" w:hAnsi="Arial" w:cs="Arial"/>
          <w:color w:val="auto"/>
          <w:sz w:val="22"/>
          <w:szCs w:val="22"/>
          <w:bdr w:val="none" w:sz="0" w:space="0" w:color="auto"/>
        </w:rPr>
        <w:t xml:space="preserve">UNHCR. (2013). </w:t>
      </w:r>
      <w:r>
        <w:rPr>
          <w:rStyle w:val="Hyperlink"/>
          <w:rFonts w:ascii="Arial" w:hAnsi="Arial" w:cs="Arial"/>
          <w:i/>
          <w:color w:val="auto"/>
          <w:sz w:val="22"/>
          <w:szCs w:val="22"/>
          <w:bdr w:val="none" w:sz="0" w:space="0" w:color="auto"/>
        </w:rPr>
        <w:t xml:space="preserve">The UN refugee agency. </w:t>
      </w:r>
      <w:r>
        <w:rPr>
          <w:rStyle w:val="Hyperlink"/>
          <w:rFonts w:ascii="Arial" w:hAnsi="Arial" w:cs="Arial"/>
          <w:color w:val="auto"/>
          <w:sz w:val="22"/>
          <w:szCs w:val="22"/>
          <w:bdr w:val="none" w:sz="0" w:space="0" w:color="auto"/>
        </w:rPr>
        <w:t xml:space="preserve">Retrieved from </w:t>
      </w:r>
      <w:r w:rsidRPr="001F5259">
        <w:rPr>
          <w:rStyle w:val="Hyperlink"/>
          <w:rFonts w:ascii="Arial" w:hAnsi="Arial" w:cs="Arial"/>
          <w:color w:val="auto"/>
          <w:sz w:val="22"/>
          <w:szCs w:val="22"/>
          <w:bdr w:val="none" w:sz="0" w:space="0" w:color="auto"/>
        </w:rPr>
        <w:t>http://www.unhcr.org.au/pdfs/140603LegoA2Posters.pdf</w:t>
      </w:r>
    </w:p>
    <w:p w:rsidR="00D1731F" w:rsidRPr="00700A22" w:rsidRDefault="00D1731F" w:rsidP="00700A22">
      <w:pPr>
        <w:spacing w:line="480" w:lineRule="auto"/>
        <w:ind w:left="425" w:hanging="425"/>
        <w:rPr>
          <w:rFonts w:ascii="Arial" w:hAnsi="Arial" w:cs="Arial"/>
          <w:color w:val="auto"/>
          <w:sz w:val="22"/>
          <w:szCs w:val="22"/>
        </w:rPr>
      </w:pPr>
      <w:r w:rsidRPr="00700A22">
        <w:rPr>
          <w:rFonts w:ascii="Arial" w:hAnsi="Arial" w:cs="Arial"/>
          <w:color w:val="auto"/>
          <w:sz w:val="22"/>
          <w:szCs w:val="22"/>
        </w:rPr>
        <w:t xml:space="preserve">United Nations. (2004). </w:t>
      </w:r>
      <w:r w:rsidRPr="00700A22">
        <w:rPr>
          <w:rFonts w:ascii="Arial" w:hAnsi="Arial" w:cs="Arial"/>
          <w:i/>
          <w:color w:val="auto"/>
          <w:sz w:val="22"/>
          <w:szCs w:val="22"/>
        </w:rPr>
        <w:t>Teaching human rights practical activities for primary and secondary schools.</w:t>
      </w:r>
      <w:r w:rsidRPr="00700A22">
        <w:rPr>
          <w:rFonts w:ascii="Arial" w:hAnsi="Arial" w:cs="Arial"/>
          <w:color w:val="auto"/>
          <w:sz w:val="22"/>
          <w:szCs w:val="22"/>
        </w:rPr>
        <w:t xml:space="preserve"> Geneva, Switzerland: United Nations Publications.</w:t>
      </w:r>
    </w:p>
    <w:p w:rsidR="00B9542B" w:rsidRDefault="00D1731F" w:rsidP="00700A22">
      <w:pPr>
        <w:spacing w:line="480" w:lineRule="auto"/>
        <w:ind w:left="425" w:hanging="425"/>
        <w:rPr>
          <w:rFonts w:ascii="Arial" w:hAnsi="Arial" w:cs="Arial"/>
          <w:color w:val="auto"/>
          <w:sz w:val="22"/>
          <w:szCs w:val="22"/>
        </w:rPr>
      </w:pPr>
      <w:r w:rsidRPr="00700A22">
        <w:rPr>
          <w:rFonts w:ascii="Arial" w:hAnsi="Arial" w:cs="Arial"/>
          <w:color w:val="auto"/>
          <w:sz w:val="22"/>
          <w:szCs w:val="22"/>
        </w:rPr>
        <w:t xml:space="preserve">Victorian Curriculum and Assessment Authority. (2013). </w:t>
      </w:r>
      <w:r w:rsidRPr="00700A22">
        <w:rPr>
          <w:rFonts w:ascii="Arial" w:hAnsi="Arial" w:cs="Arial"/>
          <w:i/>
          <w:color w:val="auto"/>
          <w:sz w:val="22"/>
          <w:szCs w:val="22"/>
        </w:rPr>
        <w:t xml:space="preserve">AusVELS. </w:t>
      </w:r>
      <w:r w:rsidRPr="00700A22">
        <w:rPr>
          <w:rFonts w:ascii="Arial" w:hAnsi="Arial" w:cs="Arial"/>
          <w:color w:val="auto"/>
          <w:sz w:val="22"/>
          <w:szCs w:val="22"/>
        </w:rPr>
        <w:t xml:space="preserve">Retrieved from http://ausvels.vcaa.vic.edu.au/ </w:t>
      </w:r>
    </w:p>
    <w:p w:rsidR="00995AA9" w:rsidRPr="00995AA9" w:rsidRDefault="00995AA9" w:rsidP="00700A22">
      <w:pPr>
        <w:spacing w:line="480" w:lineRule="auto"/>
        <w:ind w:left="425" w:hanging="425"/>
      </w:pPr>
      <w:r>
        <w:rPr>
          <w:rFonts w:ascii="Arial" w:hAnsi="Arial" w:cs="Arial"/>
          <w:color w:val="auto"/>
          <w:sz w:val="22"/>
          <w:szCs w:val="22"/>
        </w:rPr>
        <w:t xml:space="preserve">Winch, G., Johnston, R., March, P., Ljungdahl, L., &amp; Holliday, M. (2010). </w:t>
      </w:r>
      <w:r>
        <w:rPr>
          <w:rFonts w:ascii="Arial" w:hAnsi="Arial" w:cs="Arial"/>
          <w:i/>
          <w:color w:val="auto"/>
          <w:sz w:val="22"/>
          <w:szCs w:val="22"/>
        </w:rPr>
        <w:t>Literacy reading writing and children’s literature</w:t>
      </w:r>
      <w:r>
        <w:rPr>
          <w:rFonts w:ascii="Arial" w:hAnsi="Arial" w:cs="Arial"/>
          <w:color w:val="auto"/>
          <w:sz w:val="22"/>
          <w:szCs w:val="22"/>
        </w:rPr>
        <w:t xml:space="preserve"> (4</w:t>
      </w:r>
      <w:r w:rsidRPr="00995AA9">
        <w:rPr>
          <w:rFonts w:ascii="Arial" w:hAnsi="Arial" w:cs="Arial"/>
          <w:color w:val="auto"/>
          <w:sz w:val="22"/>
          <w:szCs w:val="22"/>
          <w:vertAlign w:val="superscript"/>
        </w:rPr>
        <w:t>th</w:t>
      </w:r>
      <w:r>
        <w:rPr>
          <w:rFonts w:ascii="Arial" w:hAnsi="Arial" w:cs="Arial"/>
          <w:color w:val="auto"/>
          <w:sz w:val="22"/>
          <w:szCs w:val="22"/>
        </w:rPr>
        <w:t xml:space="preserve"> ed.). New York: Oxford University Press. </w:t>
      </w:r>
    </w:p>
    <w:p w:rsidR="00700A22" w:rsidRPr="00700A22" w:rsidRDefault="00700A22" w:rsidP="00700A22">
      <w:pPr>
        <w:pStyle w:val="Line"/>
      </w:pPr>
    </w:p>
    <w:sectPr w:rsidR="00700A22" w:rsidRPr="00700A22" w:rsidSect="00CD4919">
      <w:headerReference w:type="default" r:id="rId86"/>
      <w:footerReference w:type="default" r:id="rId87"/>
      <w:footerReference w:type="first" r:id="rId88"/>
      <w:pgSz w:w="12240" w:h="15840"/>
      <w:pgMar w:top="720" w:right="720" w:bottom="360" w:left="720" w:header="720" w:footer="720" w:gutter="0"/>
      <w:pgBorders w:offsetFrom="page">
        <w:top w:val="threeDEmboss" w:sz="18" w:space="24" w:color="92D050"/>
        <w:left w:val="threeDEmboss" w:sz="18" w:space="24" w:color="92D050"/>
        <w:bottom w:val="threeDEngrave" w:sz="18" w:space="24" w:color="92D050"/>
        <w:right w:val="threeDEngrave" w:sz="18" w:space="24" w:color="92D05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C32" w:rsidRDefault="00923C32" w:rsidP="006709FC">
      <w:pPr>
        <w:spacing w:after="0" w:line="240" w:lineRule="auto"/>
      </w:pPr>
      <w:r>
        <w:separator/>
      </w:r>
    </w:p>
  </w:endnote>
  <w:endnote w:type="continuationSeparator" w:id="0">
    <w:p w:rsidR="00923C32" w:rsidRDefault="00923C32" w:rsidP="00670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TE1EBD708t00">
    <w:panose1 w:val="00000000000000000000"/>
    <w:charset w:val="00"/>
    <w:family w:val="auto"/>
    <w:notTrueType/>
    <w:pitch w:val="default"/>
    <w:sig w:usb0="00000003" w:usb1="00000000" w:usb2="00000000" w:usb3="00000000" w:csb0="00000001" w:csb1="00000000"/>
  </w:font>
  <w:font w:name="TTE1ED8738t00">
    <w:panose1 w:val="00000000000000000000"/>
    <w:charset w:val="00"/>
    <w:family w:val="auto"/>
    <w:notTrueType/>
    <w:pitch w:val="default"/>
    <w:sig w:usb0="00000003" w:usb1="00000000" w:usb2="00000000" w:usb3="00000000" w:csb0="00000001" w:csb1="00000000"/>
  </w:font>
  <w:font w:name="Arial Rounded MT Bold">
    <w:altName w:val="LuzSans-Book"/>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835408"/>
      <w:docPartObj>
        <w:docPartGallery w:val="Page Numbers (Bottom of Page)"/>
        <w:docPartUnique/>
      </w:docPartObj>
    </w:sdtPr>
    <w:sdtEndPr>
      <w:rPr>
        <w:noProof/>
      </w:rPr>
    </w:sdtEndPr>
    <w:sdtContent>
      <w:p w:rsidR="00185944" w:rsidRDefault="00185944">
        <w:pPr>
          <w:pStyle w:val="Footer"/>
          <w:jc w:val="center"/>
        </w:pPr>
        <w:r>
          <w:fldChar w:fldCharType="begin"/>
        </w:r>
        <w:r>
          <w:instrText xml:space="preserve"> PAGE   \* MERGEFORMAT </w:instrText>
        </w:r>
        <w:r>
          <w:fldChar w:fldCharType="separate"/>
        </w:r>
        <w:r w:rsidR="005666C2">
          <w:rPr>
            <w:noProof/>
          </w:rPr>
          <w:t>28</w:t>
        </w:r>
        <w:r>
          <w:rPr>
            <w:noProof/>
          </w:rPr>
          <w:fldChar w:fldCharType="end"/>
        </w:r>
      </w:p>
    </w:sdtContent>
  </w:sdt>
  <w:p w:rsidR="00185944" w:rsidRDefault="00185944" w:rsidP="00CD4919">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44" w:rsidRDefault="00185944">
    <w:pPr>
      <w:pStyle w:val="Footer"/>
    </w:pPr>
    <w:r>
      <w:rPr>
        <w:noProof/>
        <w:lang w:val="en-AU" w:eastAsia="en-AU"/>
      </w:rPr>
      <mc:AlternateContent>
        <mc:Choice Requires="wpg">
          <w:drawing>
            <wp:anchor distT="0" distB="0" distL="114300" distR="114300" simplePos="0" relativeHeight="251661312" behindDoc="0" locked="0" layoutInCell="1" allowOverlap="1">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1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944" w:rsidRDefault="00185944">
                            <w:pPr>
                              <w:pStyle w:val="Footer"/>
                              <w:rPr>
                                <w:caps/>
                                <w:color w:val="808080" w:themeColor="background1" w:themeShade="80"/>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55" o:spid="_x0000_s1035" style="position:absolute;margin-left:0;margin-top:0;width:468pt;height:21.6pt;z-index:251661312;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">
              <v:rect id="Rectangle 156" o:spid="_x0000_s1036" style="position:absolute;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0WcQA&#10;AADcAAAADwAAAGRycy9kb3ducmV2LnhtbERP22rCQBB9F/yHZQRfRDcVDRJdRSqC0lLwhq9DdkyC&#10;2dmYXTX167uFQt/mcK4zWzSmFA+qXWFZwdsgAkGcWl1wpuB4WPcnIJxH1lhaJgXf5GAxb7dmmGj7&#10;5B099j4TIYRdggpy76tESpfmZNANbEUcuIutDfoA60zqGp8h3JRyGEWxNFhwaMixovec0uv+bhTc&#10;RhPeHj+G8ae/nF+v86l3GK++lOp2muUUhKfG/4v/3Bsd5o9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jNFn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57" o:spid="_x0000_s1037" type="#_x0000_t202" style="position:absolute;left:2286;width:53530;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jN8IA&#10;AADcAAAADwAAAGRycy9kb3ducmV2LnhtbERP3WrCMBS+H/gO4Qi7m6mCm1SjiJuwK9mcD3Bojm21&#10;OalJ2mY+/TIY7O58fL9ntYmmET05X1tWMJ1kIIgLq2suFZy+9k8LED4ga2wsk4Jv8rBZjx5WmGs7&#10;8Cf1x1CKFMI+RwVVCG0upS8qMugntiVO3Nk6gyFBV0rtcEjhppGzLHuWBmtODRW2tKuouB47o+Cj&#10;10XoZsPr/ZDdYnd/O1xc7JR6HMftEkSgGP7Ff+53nebPX+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GM3wgAAANwAAAAPAAAAAAAAAAAAAAAAAJgCAABkcnMvZG93&#10;bnJldi54bWxQSwUGAAAAAAQABAD1AAAAhwMAAAAA&#10;" filled="f" stroked="f" strokeweight=".5pt">
                <v:textbox style="mso-fit-shape-to-text:t" inset="0,,0">
                  <w:txbxContent>
                    <w:p w:rsidR="00185944" w:rsidRDefault="00185944">
                      <w:pPr>
                        <w:pStyle w:val="Footer"/>
                        <w:rPr>
                          <w:caps/>
                          <w:color w:val="808080" w:themeColor="background1" w:themeShade="80"/>
                          <w:sz w:val="20"/>
                          <w:szCs w:val="20"/>
                        </w:rPr>
                      </w:pPr>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C32" w:rsidRDefault="00923C32" w:rsidP="006709FC">
      <w:pPr>
        <w:spacing w:after="0" w:line="240" w:lineRule="auto"/>
      </w:pPr>
      <w:r>
        <w:separator/>
      </w:r>
    </w:p>
  </w:footnote>
  <w:footnote w:type="continuationSeparator" w:id="0">
    <w:p w:rsidR="00923C32" w:rsidRDefault="00923C32" w:rsidP="006709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3585349"/>
      <w:docPartObj>
        <w:docPartGallery w:val="Page Numbers (Margins)"/>
        <w:docPartUnique/>
      </w:docPartObj>
    </w:sdtPr>
    <w:sdtEndPr/>
    <w:sdtContent>
      <w:p w:rsidR="00185944" w:rsidRDefault="00185944">
        <w:pPr>
          <w:pStyle w:val="Header"/>
        </w:pPr>
        <w:r>
          <w:rPr>
            <w:noProof/>
            <w:lang w:val="en-AU" w:eastAsia="en-AU"/>
          </w:rPr>
          <mc:AlternateContent>
            <mc:Choice Requires="wps">
              <w:drawing>
                <wp:anchor distT="0" distB="0" distL="114300" distR="114300" simplePos="0" relativeHeight="251659264" behindDoc="0" locked="0" layoutInCell="0" allowOverlap="1" wp14:anchorId="4FCB1BDA" wp14:editId="3DF84DD1">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944" w:rsidRDefault="00185944">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FCB1BDA" id="Rectangle 3" o:spid="_x0000_s1034"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185944" w:rsidRDefault="00185944">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3D2"/>
    <w:multiLevelType w:val="hybridMultilevel"/>
    <w:tmpl w:val="3DD8D1B8"/>
    <w:lvl w:ilvl="0" w:tplc="0A18AA94">
      <w:start w:val="1"/>
      <w:numFmt w:val="bullet"/>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477FE2"/>
    <w:multiLevelType w:val="hybridMultilevel"/>
    <w:tmpl w:val="A266D1B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076123F"/>
    <w:multiLevelType w:val="hybridMultilevel"/>
    <w:tmpl w:val="6C10374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E2464E"/>
    <w:multiLevelType w:val="hybridMultilevel"/>
    <w:tmpl w:val="6C94EF9A"/>
    <w:lvl w:ilvl="0" w:tplc="6B8A0398">
      <w:start w:val="1"/>
      <w:numFmt w:val="decimal"/>
      <w:lvlText w:val="%1."/>
      <w:lvlJc w:val="left"/>
      <w:pPr>
        <w:ind w:left="36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0003C2E"/>
    <w:multiLevelType w:val="hybridMultilevel"/>
    <w:tmpl w:val="FFE8EF0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1954E98"/>
    <w:multiLevelType w:val="hybridMultilevel"/>
    <w:tmpl w:val="EA70761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2C30F05"/>
    <w:multiLevelType w:val="hybridMultilevel"/>
    <w:tmpl w:val="630AF0DC"/>
    <w:lvl w:ilvl="0" w:tplc="3E8CF960">
      <w:start w:val="1"/>
      <w:numFmt w:val="decimal"/>
      <w:lvlText w:val="%1."/>
      <w:lvlJc w:val="left"/>
      <w:pPr>
        <w:ind w:left="720" w:hanging="360"/>
      </w:pPr>
      <w:rPr>
        <w:rFonts w:hint="default"/>
        <w:b w:val="0"/>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55F485E"/>
    <w:multiLevelType w:val="hybridMultilevel"/>
    <w:tmpl w:val="266A0752"/>
    <w:lvl w:ilvl="0" w:tplc="EB387CF4">
      <w:start w:val="1"/>
      <w:numFmt w:val="decimal"/>
      <w:lvlText w:val="%1."/>
      <w:lvlJc w:val="left"/>
      <w:pPr>
        <w:ind w:left="1080" w:hanging="360"/>
      </w:pPr>
      <w:rPr>
        <w:rFonts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3E592488"/>
    <w:multiLevelType w:val="hybridMultilevel"/>
    <w:tmpl w:val="7BBEA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823AA2"/>
    <w:multiLevelType w:val="hybridMultilevel"/>
    <w:tmpl w:val="12B4D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F6A0E3B"/>
    <w:multiLevelType w:val="hybridMultilevel"/>
    <w:tmpl w:val="58121E1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CB57ED"/>
    <w:multiLevelType w:val="hybridMultilevel"/>
    <w:tmpl w:val="D5B4F6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F7B6D12"/>
    <w:multiLevelType w:val="hybridMultilevel"/>
    <w:tmpl w:val="BA76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9AA0DC1"/>
    <w:multiLevelType w:val="hybridMultilevel"/>
    <w:tmpl w:val="BBA8A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AC4629E"/>
    <w:multiLevelType w:val="hybridMultilevel"/>
    <w:tmpl w:val="20C20E86"/>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617B6402"/>
    <w:multiLevelType w:val="hybridMultilevel"/>
    <w:tmpl w:val="344A596E"/>
    <w:lvl w:ilvl="0" w:tplc="050E680C">
      <w:start w:val="1"/>
      <w:numFmt w:val="decimal"/>
      <w:lvlText w:val="%1."/>
      <w:lvlJc w:val="left"/>
      <w:pPr>
        <w:ind w:left="720" w:hanging="360"/>
      </w:pPr>
      <w:rPr>
        <w:rFonts w:asciiTheme="minorHAnsi" w:eastAsiaTheme="minorEastAsia" w:hAnsiTheme="minorHAnsi" w:cstheme="minorBidi"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47C2605"/>
    <w:multiLevelType w:val="hybridMultilevel"/>
    <w:tmpl w:val="3BC8E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1CE2F93"/>
    <w:multiLevelType w:val="hybridMultilevel"/>
    <w:tmpl w:val="EF5416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8E53E35"/>
    <w:multiLevelType w:val="hybridMultilevel"/>
    <w:tmpl w:val="6770A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EF42BDF"/>
    <w:multiLevelType w:val="hybridMultilevel"/>
    <w:tmpl w:val="5F5234A8"/>
    <w:lvl w:ilvl="0" w:tplc="8558E6E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2"/>
  </w:num>
  <w:num w:numId="4">
    <w:abstractNumId w:val="18"/>
  </w:num>
  <w:num w:numId="5">
    <w:abstractNumId w:val="9"/>
  </w:num>
  <w:num w:numId="6">
    <w:abstractNumId w:val="19"/>
  </w:num>
  <w:num w:numId="7">
    <w:abstractNumId w:val="3"/>
  </w:num>
  <w:num w:numId="8">
    <w:abstractNumId w:val="8"/>
  </w:num>
  <w:num w:numId="9">
    <w:abstractNumId w:val="1"/>
  </w:num>
  <w:num w:numId="10">
    <w:abstractNumId w:val="11"/>
  </w:num>
  <w:num w:numId="11">
    <w:abstractNumId w:val="6"/>
  </w:num>
  <w:num w:numId="12">
    <w:abstractNumId w:val="4"/>
  </w:num>
  <w:num w:numId="13">
    <w:abstractNumId w:val="7"/>
  </w:num>
  <w:num w:numId="14">
    <w:abstractNumId w:val="15"/>
  </w:num>
  <w:num w:numId="15">
    <w:abstractNumId w:val="14"/>
  </w:num>
  <w:num w:numId="16">
    <w:abstractNumId w:val="17"/>
  </w:num>
  <w:num w:numId="17">
    <w:abstractNumId w:val="10"/>
  </w:num>
  <w:num w:numId="18">
    <w:abstractNumId w:val="5"/>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17"/>
    <w:rsid w:val="00005FC0"/>
    <w:rsid w:val="0002782A"/>
    <w:rsid w:val="000479C6"/>
    <w:rsid w:val="00064094"/>
    <w:rsid w:val="00071AC6"/>
    <w:rsid w:val="000B1797"/>
    <w:rsid w:val="000D67A9"/>
    <w:rsid w:val="000F74E7"/>
    <w:rsid w:val="00105FB5"/>
    <w:rsid w:val="0011613C"/>
    <w:rsid w:val="0013480D"/>
    <w:rsid w:val="00157E08"/>
    <w:rsid w:val="001656D9"/>
    <w:rsid w:val="00185944"/>
    <w:rsid w:val="00194044"/>
    <w:rsid w:val="001A6C1B"/>
    <w:rsid w:val="001C4613"/>
    <w:rsid w:val="001C46EC"/>
    <w:rsid w:val="001C4F00"/>
    <w:rsid w:val="001F5259"/>
    <w:rsid w:val="0020324C"/>
    <w:rsid w:val="00210C6B"/>
    <w:rsid w:val="00216E1B"/>
    <w:rsid w:val="002239BE"/>
    <w:rsid w:val="00252530"/>
    <w:rsid w:val="00253BDF"/>
    <w:rsid w:val="00260235"/>
    <w:rsid w:val="0029658A"/>
    <w:rsid w:val="00303375"/>
    <w:rsid w:val="00314C81"/>
    <w:rsid w:val="00315514"/>
    <w:rsid w:val="00336A23"/>
    <w:rsid w:val="00360E75"/>
    <w:rsid w:val="0037398F"/>
    <w:rsid w:val="00381D66"/>
    <w:rsid w:val="003B47BC"/>
    <w:rsid w:val="003D2BE8"/>
    <w:rsid w:val="003D69AA"/>
    <w:rsid w:val="004050FA"/>
    <w:rsid w:val="00413596"/>
    <w:rsid w:val="0044389F"/>
    <w:rsid w:val="0045520B"/>
    <w:rsid w:val="00461C9E"/>
    <w:rsid w:val="00462E4F"/>
    <w:rsid w:val="00476D5F"/>
    <w:rsid w:val="004A4269"/>
    <w:rsid w:val="004A6FA3"/>
    <w:rsid w:val="004C5F77"/>
    <w:rsid w:val="004C73F1"/>
    <w:rsid w:val="005506FC"/>
    <w:rsid w:val="005666C2"/>
    <w:rsid w:val="005912A0"/>
    <w:rsid w:val="005F7EA8"/>
    <w:rsid w:val="0060534E"/>
    <w:rsid w:val="00650593"/>
    <w:rsid w:val="006709FC"/>
    <w:rsid w:val="006876EB"/>
    <w:rsid w:val="00696BCB"/>
    <w:rsid w:val="0069793B"/>
    <w:rsid w:val="006B3142"/>
    <w:rsid w:val="006B4401"/>
    <w:rsid w:val="006B53D2"/>
    <w:rsid w:val="006C7792"/>
    <w:rsid w:val="006D1CDA"/>
    <w:rsid w:val="006F2A13"/>
    <w:rsid w:val="006F5CAA"/>
    <w:rsid w:val="00700A22"/>
    <w:rsid w:val="007274F9"/>
    <w:rsid w:val="007318FD"/>
    <w:rsid w:val="00735BB5"/>
    <w:rsid w:val="00743A00"/>
    <w:rsid w:val="0074418B"/>
    <w:rsid w:val="00744E20"/>
    <w:rsid w:val="00745AA6"/>
    <w:rsid w:val="00765445"/>
    <w:rsid w:val="007815D4"/>
    <w:rsid w:val="007A5315"/>
    <w:rsid w:val="007B190E"/>
    <w:rsid w:val="007B1B9A"/>
    <w:rsid w:val="007B1FCF"/>
    <w:rsid w:val="007B2D3A"/>
    <w:rsid w:val="007B582B"/>
    <w:rsid w:val="007D5FEE"/>
    <w:rsid w:val="007D67D2"/>
    <w:rsid w:val="007F4917"/>
    <w:rsid w:val="007F5168"/>
    <w:rsid w:val="00800CAD"/>
    <w:rsid w:val="008021F3"/>
    <w:rsid w:val="00825BBB"/>
    <w:rsid w:val="0083369D"/>
    <w:rsid w:val="00837C34"/>
    <w:rsid w:val="00874CD5"/>
    <w:rsid w:val="0088367F"/>
    <w:rsid w:val="008A2B91"/>
    <w:rsid w:val="008B7CEB"/>
    <w:rsid w:val="008C322E"/>
    <w:rsid w:val="008C6E77"/>
    <w:rsid w:val="008D5866"/>
    <w:rsid w:val="008D7B4C"/>
    <w:rsid w:val="008F7019"/>
    <w:rsid w:val="00915B8C"/>
    <w:rsid w:val="009200E0"/>
    <w:rsid w:val="00923C32"/>
    <w:rsid w:val="00952CA7"/>
    <w:rsid w:val="00956796"/>
    <w:rsid w:val="00995AA9"/>
    <w:rsid w:val="009A3EDF"/>
    <w:rsid w:val="009B119E"/>
    <w:rsid w:val="009C5F6B"/>
    <w:rsid w:val="009E75D2"/>
    <w:rsid w:val="00A00F6C"/>
    <w:rsid w:val="00A36580"/>
    <w:rsid w:val="00A50931"/>
    <w:rsid w:val="00A628C3"/>
    <w:rsid w:val="00A63E32"/>
    <w:rsid w:val="00A75786"/>
    <w:rsid w:val="00A91865"/>
    <w:rsid w:val="00AA0E09"/>
    <w:rsid w:val="00AA4332"/>
    <w:rsid w:val="00AA646B"/>
    <w:rsid w:val="00AE6DF2"/>
    <w:rsid w:val="00AF642B"/>
    <w:rsid w:val="00B03443"/>
    <w:rsid w:val="00B13ED6"/>
    <w:rsid w:val="00B15CF7"/>
    <w:rsid w:val="00B21A2A"/>
    <w:rsid w:val="00B575A7"/>
    <w:rsid w:val="00B5797D"/>
    <w:rsid w:val="00B81059"/>
    <w:rsid w:val="00B9188F"/>
    <w:rsid w:val="00B9542B"/>
    <w:rsid w:val="00C00917"/>
    <w:rsid w:val="00C0267C"/>
    <w:rsid w:val="00C06571"/>
    <w:rsid w:val="00C361FA"/>
    <w:rsid w:val="00C43AA1"/>
    <w:rsid w:val="00C45033"/>
    <w:rsid w:val="00C47AB7"/>
    <w:rsid w:val="00C50195"/>
    <w:rsid w:val="00C5597B"/>
    <w:rsid w:val="00C613AE"/>
    <w:rsid w:val="00C765AB"/>
    <w:rsid w:val="00C92ED8"/>
    <w:rsid w:val="00CA4A14"/>
    <w:rsid w:val="00CB0100"/>
    <w:rsid w:val="00CB3812"/>
    <w:rsid w:val="00CB3DCE"/>
    <w:rsid w:val="00CD4919"/>
    <w:rsid w:val="00CE32F5"/>
    <w:rsid w:val="00D07D82"/>
    <w:rsid w:val="00D1731F"/>
    <w:rsid w:val="00D17ADB"/>
    <w:rsid w:val="00D25BCE"/>
    <w:rsid w:val="00D27ED3"/>
    <w:rsid w:val="00D34BF8"/>
    <w:rsid w:val="00D46EDC"/>
    <w:rsid w:val="00D76640"/>
    <w:rsid w:val="00D94686"/>
    <w:rsid w:val="00DB0195"/>
    <w:rsid w:val="00DD056A"/>
    <w:rsid w:val="00E04D89"/>
    <w:rsid w:val="00E06212"/>
    <w:rsid w:val="00E17AB8"/>
    <w:rsid w:val="00E20842"/>
    <w:rsid w:val="00E22D7C"/>
    <w:rsid w:val="00E72512"/>
    <w:rsid w:val="00E8427D"/>
    <w:rsid w:val="00EB2EBD"/>
    <w:rsid w:val="00F0608D"/>
    <w:rsid w:val="00F42C25"/>
    <w:rsid w:val="00F6339A"/>
    <w:rsid w:val="00F654FD"/>
    <w:rsid w:val="00F804A0"/>
    <w:rsid w:val="00FA6EF7"/>
    <w:rsid w:val="00FB10A0"/>
    <w:rsid w:val="00FB19BC"/>
    <w:rsid w:val="00FB4CBC"/>
    <w:rsid w:val="00FD3905"/>
    <w:rsid w:val="00FF0EBC"/>
    <w:rsid w:val="00FF51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F4BAD50-AE55-4E1A-A7BF-A8E3BD61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ListParagraph">
    <w:name w:val="List Paragraph"/>
    <w:basedOn w:val="Normal"/>
    <w:uiPriority w:val="34"/>
    <w:qFormat/>
    <w:rsid w:val="003B47BC"/>
    <w:pPr>
      <w:spacing w:line="259" w:lineRule="auto"/>
      <w:ind w:left="720"/>
      <w:contextualSpacing/>
    </w:pPr>
    <w:rPr>
      <w:rFonts w:eastAsiaTheme="minorHAnsi"/>
      <w:color w:val="auto"/>
      <w:sz w:val="22"/>
      <w:szCs w:val="22"/>
      <w:lang w:val="en-AU" w:eastAsia="en-US"/>
    </w:rPr>
  </w:style>
  <w:style w:type="character" w:customStyle="1" w:styleId="glink1">
    <w:name w:val="glink1"/>
    <w:basedOn w:val="DefaultParagraphFont"/>
    <w:rsid w:val="003B47BC"/>
  </w:style>
  <w:style w:type="character" w:styleId="Hyperlink">
    <w:name w:val="Hyperlink"/>
    <w:basedOn w:val="DefaultParagraphFont"/>
    <w:uiPriority w:val="99"/>
    <w:unhideWhenUsed/>
    <w:rsid w:val="006B3142"/>
    <w:rPr>
      <w:strike w:val="0"/>
      <w:dstrike w:val="0"/>
      <w:color w:val="005D8B"/>
      <w:sz w:val="24"/>
      <w:szCs w:val="24"/>
      <w:u w:val="none"/>
      <w:effect w:val="none"/>
      <w:bdr w:val="none" w:sz="0" w:space="0" w:color="auto" w:frame="1"/>
      <w:shd w:val="clear" w:color="auto" w:fill="auto"/>
      <w:vertAlign w:val="baseline"/>
    </w:rPr>
  </w:style>
  <w:style w:type="paragraph" w:styleId="NormalWeb">
    <w:name w:val="Normal (Web)"/>
    <w:basedOn w:val="Normal"/>
    <w:uiPriority w:val="99"/>
    <w:unhideWhenUsed/>
    <w:rsid w:val="00C765AB"/>
    <w:pPr>
      <w:spacing w:before="100" w:beforeAutospacing="1" w:after="100" w:afterAutospacing="1" w:line="240" w:lineRule="auto"/>
    </w:pPr>
    <w:rPr>
      <w:rFonts w:ascii="Times New Roman" w:eastAsia="Times New Roman" w:hAnsi="Times New Roman" w:cs="Times New Roman"/>
      <w:color w:val="auto"/>
      <w:lang w:val="en-AU" w:eastAsia="en-AU"/>
    </w:rPr>
  </w:style>
  <w:style w:type="character" w:styleId="Strong">
    <w:name w:val="Strong"/>
    <w:basedOn w:val="DefaultParagraphFont"/>
    <w:uiPriority w:val="22"/>
    <w:qFormat/>
    <w:rsid w:val="006F5CAA"/>
    <w:rPr>
      <w:b/>
      <w:bCs/>
    </w:rPr>
  </w:style>
  <w:style w:type="paragraph" w:styleId="Header">
    <w:name w:val="header"/>
    <w:basedOn w:val="Normal"/>
    <w:link w:val="HeaderChar"/>
    <w:uiPriority w:val="99"/>
    <w:unhideWhenUsed/>
    <w:rsid w:val="006709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9FC"/>
  </w:style>
  <w:style w:type="paragraph" w:styleId="Footer">
    <w:name w:val="footer"/>
    <w:basedOn w:val="Normal"/>
    <w:link w:val="FooterChar"/>
    <w:uiPriority w:val="99"/>
    <w:unhideWhenUsed/>
    <w:rsid w:val="006709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9FC"/>
  </w:style>
  <w:style w:type="character" w:styleId="FollowedHyperlink">
    <w:name w:val="FollowedHyperlink"/>
    <w:basedOn w:val="DefaultParagraphFont"/>
    <w:uiPriority w:val="99"/>
    <w:semiHidden/>
    <w:unhideWhenUsed/>
    <w:rsid w:val="00A63E32"/>
    <w:rPr>
      <w:color w:val="7458A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jpeg"/><Relationship Id="rId26" Type="http://schemas.openxmlformats.org/officeDocument/2006/relationships/image" Target="media/image14.gif"/><Relationship Id="rId39" Type="http://schemas.openxmlformats.org/officeDocument/2006/relationships/image" Target="media/image24.jpeg"/><Relationship Id="rId21" Type="http://schemas.openxmlformats.org/officeDocument/2006/relationships/image" Target="media/image10.emf"/><Relationship Id="rId34" Type="http://schemas.openxmlformats.org/officeDocument/2006/relationships/hyperlink" Target="http://books.google.com.au/books?id=oEkZGp4V6ocC&amp;printsec=frontcover&amp;source=gbs_ge_summary_r&amp;cad=0" TargetMode="External"/><Relationship Id="rId42" Type="http://schemas.openxmlformats.org/officeDocument/2006/relationships/image" Target="media/image26.gif"/><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yperlink" Target="http://www.abc.net.au/btn/story/s3230871.htm" TargetMode="External"/><Relationship Id="rId63" Type="http://schemas.openxmlformats.org/officeDocument/2006/relationships/hyperlink" Target="http://www.globalwords.edu.au/" TargetMode="External"/><Relationship Id="rId68" Type="http://schemas.openxmlformats.org/officeDocument/2006/relationships/hyperlink" Target="http://www.unhcr.org.uk/resources/educational-resources.html" TargetMode="External"/><Relationship Id="rId76" Type="http://schemas.openxmlformats.org/officeDocument/2006/relationships/image" Target="media/image35.tmp"/><Relationship Id="rId84" Type="http://schemas.openxmlformats.org/officeDocument/2006/relationships/hyperlink" Target="http://www.unicef.org.au/Discover/unicef-australia-blog/Feb-2013/8-Reasons-to-Teach-Children-about-Child-Rights.aspx"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vols@refugeecouncil.org.au" TargetMode="External"/><Relationship Id="rId2" Type="http://schemas.openxmlformats.org/officeDocument/2006/relationships/customXml" Target="../customXml/item2.xml"/><Relationship Id="rId16" Type="http://schemas.openxmlformats.org/officeDocument/2006/relationships/image" Target="media/image7.tmp"/><Relationship Id="rId29" Type="http://schemas.openxmlformats.org/officeDocument/2006/relationships/image" Target="media/image17.jpeg"/><Relationship Id="rId11" Type="http://schemas.openxmlformats.org/officeDocument/2006/relationships/image" Target="media/image2.tmp"/><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hyperlink" Target="http://www.google.com.au/url?sa=i&amp;rct=j&amp;q=&amp;esrc=s&amp;frm=1&amp;source=images&amp;cd=&amp;cad=rja&amp;docid=BRGqmriFyvTc-M&amp;tbnid=Gr76dR_rZSSbBM:&amp;ved=0CAUQjRw&amp;url=http://en.wikipedia.org/wiki/The_Other_Side_of_Truth&amp;ei=UxoXUuW6DMLClAXxv4HYBg&amp;psig=AFQjCNHxdcbMhFbisx4Coxonu9j4rB008Q&amp;ust=1377332161322933" TargetMode="External"/><Relationship Id="rId45" Type="http://schemas.openxmlformats.org/officeDocument/2006/relationships/image" Target="media/image28.jpeg"/><Relationship Id="rId53" Type="http://schemas.openxmlformats.org/officeDocument/2006/relationships/hyperlink" Target="http://www.humanrights.gov.au/education/topics/topic_race.html" TargetMode="External"/><Relationship Id="rId58" Type="http://schemas.openxmlformats.org/officeDocument/2006/relationships/hyperlink" Target="http://www.abc.net.au/btn/story/s3044730.htm" TargetMode="External"/><Relationship Id="rId66" Type="http://schemas.openxmlformats.org/officeDocument/2006/relationships/hyperlink" Target="http://www.refugees.org.au/index.php/resources/for-schools" TargetMode="External"/><Relationship Id="rId74" Type="http://schemas.openxmlformats.org/officeDocument/2006/relationships/hyperlink" Target="http://www.unhcr.org.au/pdfs/140603LegoA2Posters.pdf" TargetMode="External"/><Relationship Id="rId79" Type="http://schemas.openxmlformats.org/officeDocument/2006/relationships/image" Target="media/image38.tmp"/><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carad.org.au/" TargetMode="External"/><Relationship Id="rId82" Type="http://schemas.openxmlformats.org/officeDocument/2006/relationships/hyperlink" Target="http://www.globaleducation.edu.au/teaching-activity/refugees-up.html" TargetMode="External"/><Relationship Id="rId90" Type="http://schemas.openxmlformats.org/officeDocument/2006/relationships/theme" Target="theme/theme1.xml"/><Relationship Id="rId19" Type="http://schemas.openxmlformats.org/officeDocument/2006/relationships/hyperlink" Target="http://littleswagofbooks.files.wordpress.com/2013/04/rainbowbird.jpg" TargetMode="External"/><Relationship Id="rId4" Type="http://schemas.openxmlformats.org/officeDocument/2006/relationships/styles" Target="styles.xml"/><Relationship Id="rId9" Type="http://schemas.openxmlformats.org/officeDocument/2006/relationships/hyperlink" Target="http://www.google.com.au/url?sa=i&amp;rct=j&amp;q=refugees&amp;source=images&amp;cd=&amp;cad=rja&amp;docid=H3SwGuV7YQsqHM&amp;tbnid=RTqkD8A4RXJlfM:&amp;ved=0CAUQjRw&amp;url=http://www.edmundrice.org.au/cbop/links-and-feeds/justice-advovacy-issues/154-refugees-and-asylum-seekers&amp;ei=9mYIUtK1BIqKkwXL3YDIBA&amp;psig=AFQjCNFgcT0mJe7WyD0L1YQSDjs6f2nvfA&amp;ust=1376368685393006" TargetMode="External"/><Relationship Id="rId14" Type="http://schemas.openxmlformats.org/officeDocument/2006/relationships/image" Target="media/image5.tmp"/><Relationship Id="rId22" Type="http://schemas.openxmlformats.org/officeDocument/2006/relationships/hyperlink" Target="http://3.bp.blogspot.com/-JkGR7P32YzI/T93FDoR510I/AAAAAAAAAC0/zHjNA7jN2s0/s1600/IMG.jpg" TargetMode="External"/><Relationship Id="rId27" Type="http://schemas.openxmlformats.org/officeDocument/2006/relationships/image" Target="media/image15.emf"/><Relationship Id="rId30" Type="http://schemas.openxmlformats.org/officeDocument/2006/relationships/image" Target="media/image18.gif"/><Relationship Id="rId35" Type="http://schemas.openxmlformats.org/officeDocument/2006/relationships/image" Target="media/image21.jpeg"/><Relationship Id="rId43" Type="http://schemas.openxmlformats.org/officeDocument/2006/relationships/hyperlink" Target="http://www.google.com.au/url?sa=i&amp;rct=j&amp;q=&amp;esrc=s&amp;frm=1&amp;source=images&amp;cd=&amp;cad=rja&amp;docid=E_FQECCtCEVqCM&amp;tbnid=SQDzYEE-lTNvbM:&amp;ved=0CAUQjRw&amp;url=http://www.bookdepository.co.uk/Soraya-Storyteller-Rosanne-Hawke/9780734407092&amp;ei=2OcWUtH6A8bQkgXN7oDgBg&amp;psig=AFQjCNEEABDEo0qSOzkNvpuYLT5CQCtuAQ&amp;ust=1377319236195410" TargetMode="External"/><Relationship Id="rId48" Type="http://schemas.openxmlformats.org/officeDocument/2006/relationships/image" Target="media/image31.jpeg"/><Relationship Id="rId56" Type="http://schemas.openxmlformats.org/officeDocument/2006/relationships/hyperlink" Target="http://www.abc.net.au/btn/story/s3343578.htm" TargetMode="External"/><Relationship Id="rId64" Type="http://schemas.openxmlformats.org/officeDocument/2006/relationships/hyperlink" Target="http://www.oxfam.org.uk/education/resources/category.htm?41" TargetMode="External"/><Relationship Id="rId69" Type="http://schemas.openxmlformats.org/officeDocument/2006/relationships/hyperlink" Target="http://www.un.org/works/goingon/refugees/lessonplan_refugees.html" TargetMode="External"/><Relationship Id="rId77" Type="http://schemas.openxmlformats.org/officeDocument/2006/relationships/image" Target="media/image36.tmp"/><Relationship Id="rId8" Type="http://schemas.openxmlformats.org/officeDocument/2006/relationships/endnotes" Target="endnotes.xml"/><Relationship Id="rId51" Type="http://schemas.openxmlformats.org/officeDocument/2006/relationships/hyperlink" Target="http://action.amnesty.org.au/hre/comments/refugees_rights_classroom_resources/" TargetMode="External"/><Relationship Id="rId72" Type="http://schemas.openxmlformats.org/officeDocument/2006/relationships/hyperlink" Target="mailto:vols@refugeecouncil.org.au" TargetMode="External"/><Relationship Id="rId80" Type="http://schemas.openxmlformats.org/officeDocument/2006/relationships/image" Target="media/image39.tmp"/><Relationship Id="rId85" Type="http://schemas.openxmlformats.org/officeDocument/2006/relationships/hyperlink" Target="http://www.acwa.wa.edu.au" TargetMode="External"/><Relationship Id="rId3" Type="http://schemas.openxmlformats.org/officeDocument/2006/relationships/numbering" Target="numbering.xml"/><Relationship Id="rId12" Type="http://schemas.openxmlformats.org/officeDocument/2006/relationships/image" Target="media/image3.gif"/><Relationship Id="rId17" Type="http://schemas.openxmlformats.org/officeDocument/2006/relationships/hyperlink" Target="http://www.google.com.au/url?sa=i&amp;rct=j&amp;q=&amp;esrc=s&amp;frm=1&amp;source=images&amp;cd=&amp;cad=rja&amp;docid=wuFQP8RUyM6fRM&amp;tbnid=N6JvH9JWTQLG6M:&amp;ved=0CAUQjRw&amp;url=http://www.penguin.com.au/products/9780141308388/boy-overboard&amp;ei=ma4RUvHWJ8nUkwWnwoDoAQ&amp;psig=AFQjCNEtp8P9PRHdhFAiwSl_ZeLiXaJoEA&amp;ust=1376976915739074" TargetMode="External"/><Relationship Id="rId25" Type="http://schemas.openxmlformats.org/officeDocument/2006/relationships/image" Target="media/image13.gif"/><Relationship Id="rId33" Type="http://schemas.openxmlformats.org/officeDocument/2006/relationships/image" Target="media/image20.tmp"/><Relationship Id="rId38" Type="http://schemas.openxmlformats.org/officeDocument/2006/relationships/hyperlink" Target="http://www.abebooks.com/servlet/BookDetailsPL?bi=2685217719&amp;searchurl=an=sibylla+martin&amp;amp;bsi=0&amp;amp;ds=30" TargetMode="External"/><Relationship Id="rId46" Type="http://schemas.openxmlformats.org/officeDocument/2006/relationships/image" Target="media/image29.jpeg"/><Relationship Id="rId59" Type="http://schemas.openxmlformats.org/officeDocument/2006/relationships/hyperlink" Target="http://www.abc.net.au/btn/story/s2551598.htm" TargetMode="External"/><Relationship Id="rId67" Type="http://schemas.openxmlformats.org/officeDocument/2006/relationships/hyperlink" Target="http://www.rethinkrefugees.com.au" TargetMode="External"/><Relationship Id="rId20" Type="http://schemas.openxmlformats.org/officeDocument/2006/relationships/image" Target="media/image9.jpeg"/><Relationship Id="rId41" Type="http://schemas.openxmlformats.org/officeDocument/2006/relationships/image" Target="media/image25.jpeg"/><Relationship Id="rId54" Type="http://schemas.openxmlformats.org/officeDocument/2006/relationships/hyperlink" Target="http://news.bbc.co.uk/hi/english/static/in_depth/world/2001/road_to_refuge/default.stm" TargetMode="External"/><Relationship Id="rId62" Type="http://schemas.openxmlformats.org/officeDocument/2006/relationships/hyperlink" Target="http://www.cmy.net.au/Publications" TargetMode="External"/><Relationship Id="rId70" Type="http://schemas.openxmlformats.org/officeDocument/2006/relationships/hyperlink" Target="http://www.sanctuaryaustraliafoundation.org.au" TargetMode="External"/><Relationship Id="rId75" Type="http://schemas.openxmlformats.org/officeDocument/2006/relationships/image" Target="media/image34.emf"/><Relationship Id="rId83" Type="http://schemas.openxmlformats.org/officeDocument/2006/relationships/hyperlink" Target="http://edoqs.com/pdf/unit-%09of-work-on-boy-overbooard-by-morris-gleitzman_88437bd359d2f6c179c1f897f8b79aaf" TargetMode="External"/><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hyperlink" Target="http://www.abc.net.au/btn/story/s2881114.htm" TargetMode="External"/><Relationship Id="rId10" Type="http://schemas.openxmlformats.org/officeDocument/2006/relationships/image" Target="media/image1.jpeg"/><Relationship Id="rId31" Type="http://schemas.openxmlformats.org/officeDocument/2006/relationships/hyperlink" Target="http://www.google.com.au/url?sa=i&amp;rct=j&amp;q=&amp;esrc=s&amp;frm=1&amp;source=images&amp;cd=&amp;cad=rja&amp;docid=mYMpeBRWth0TsM&amp;tbnid=d_m9W6uYqpvKoM:&amp;ved=0CAUQjRw&amp;url=http://norlink.norfolk.gov.uk/02_Catalogue/02_005_TitleInformation.aspx?rcn=1845076532&amp;&amp;ei=HrIVUq67JorgkAXqlIDYAw&amp;psig=AFQjCNE9WfzKfgny8P9ywHPtabIFiUOK7A&amp;ust=1377239961043599" TargetMode="External"/><Relationship Id="rId44" Type="http://schemas.openxmlformats.org/officeDocument/2006/relationships/image" Target="media/image27.jpeg"/><Relationship Id="rId52" Type="http://schemas.openxmlformats.org/officeDocument/2006/relationships/hyperlink" Target="http://www.asrc.org.au/" TargetMode="External"/><Relationship Id="rId60" Type="http://schemas.openxmlformats.org/officeDocument/2006/relationships/hyperlink" Target="http://www.cbc.ca/news/background/refugeecamp/" TargetMode="External"/><Relationship Id="rId65" Type="http://schemas.openxmlformats.org/officeDocument/2006/relationships/hyperlink" Target="http://www.racismnoway.com.au/classroom/lesson_ideas/index_bytheme.html" TargetMode="External"/><Relationship Id="rId73" Type="http://schemas.openxmlformats.org/officeDocument/2006/relationships/hyperlink" Target="http://www.unhcr.org.au/pdfs/140603LegoA2Posters.pdf" TargetMode="External"/><Relationship Id="rId78" Type="http://schemas.openxmlformats.org/officeDocument/2006/relationships/image" Target="media/image37.tmp"/><Relationship Id="rId81" Type="http://schemas.openxmlformats.org/officeDocument/2006/relationships/image" Target="media/image40.tmp"/><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non\AppData\Roaming\Microsoft\Templates\Summer%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7401E161-43A2-4F74-9601-366B909B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Summer event flyer</Template>
  <TotalTime>1</TotalTime>
  <Pages>28</Pages>
  <Words>9233</Words>
  <Characters>52629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Shannon Baron</dc:creator>
  <cp:lastModifiedBy>Shannon Baron</cp:lastModifiedBy>
  <cp:revision>2</cp:revision>
  <cp:lastPrinted>2012-12-25T21:02:00Z</cp:lastPrinted>
  <dcterms:created xsi:type="dcterms:W3CDTF">2013-08-26T04:13:00Z</dcterms:created>
  <dcterms:modified xsi:type="dcterms:W3CDTF">2013-08-26T04:13:00Z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